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7982" w14:textId="77777777" w:rsidR="00482AE0" w:rsidRPr="00A10D4C" w:rsidRDefault="00482AE0" w:rsidP="00482AE0">
      <w:pPr>
        <w:jc w:val="center"/>
        <w:rPr>
          <w:b/>
          <w:bCs/>
          <w:sz w:val="28"/>
          <w:szCs w:val="28"/>
        </w:rPr>
      </w:pPr>
    </w:p>
    <w:p w14:paraId="6413A39A" w14:textId="5A835FCB" w:rsidR="00482AE0" w:rsidRPr="00A10D4C" w:rsidRDefault="00482AE0" w:rsidP="00482A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0D4C">
        <w:rPr>
          <w:rFonts w:ascii="Arial" w:hAnsi="Arial" w:cs="Arial"/>
          <w:b/>
          <w:bCs/>
          <w:sz w:val="28"/>
          <w:szCs w:val="28"/>
        </w:rPr>
        <w:t>Desatero pro návštěvy u nemocného</w:t>
      </w:r>
    </w:p>
    <w:p w14:paraId="7CFEDA6A" w14:textId="77777777" w:rsidR="00482AE0" w:rsidRPr="00482AE0" w:rsidRDefault="00482AE0" w:rsidP="00482AE0">
      <w:pPr>
        <w:jc w:val="center"/>
        <w:rPr>
          <w:b/>
          <w:bCs/>
          <w:sz w:val="26"/>
          <w:szCs w:val="26"/>
        </w:rPr>
      </w:pPr>
    </w:p>
    <w:p w14:paraId="6078254F" w14:textId="61D98C5E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</w:rPr>
      </w:pPr>
      <w:r w:rsidRPr="00A10D4C">
        <w:rPr>
          <w:rFonts w:ascii="Arial" w:hAnsi="Arial" w:cs="Arial"/>
        </w:rPr>
        <w:t>Na návštěvu se připravte, udělejte si především potřebný čas.</w:t>
      </w:r>
    </w:p>
    <w:p w14:paraId="2F573AA0" w14:textId="77777777" w:rsidR="00482AE0" w:rsidRPr="00A10D4C" w:rsidRDefault="00482AE0" w:rsidP="00482AE0">
      <w:pPr>
        <w:pStyle w:val="Odstavecseseznamem"/>
        <w:suppressAutoHyphens w:val="0"/>
        <w:autoSpaceDN/>
        <w:spacing w:line="259" w:lineRule="auto"/>
        <w:ind w:left="360"/>
        <w:contextualSpacing/>
        <w:jc w:val="both"/>
        <w:textAlignment w:val="auto"/>
        <w:rPr>
          <w:rFonts w:ascii="Arial" w:hAnsi="Arial" w:cs="Arial"/>
        </w:rPr>
      </w:pPr>
    </w:p>
    <w:p w14:paraId="7C3C23C8" w14:textId="7A3FFC7C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</w:rPr>
      </w:pPr>
      <w:r w:rsidRPr="00A10D4C">
        <w:rPr>
          <w:rFonts w:ascii="Arial" w:hAnsi="Arial" w:cs="Arial"/>
        </w:rPr>
        <w:t>Mějte na mysli zdravotní stav nemocného a zvolte přiměřenou dobu délku návštěvy. Důležitá je kvalita návštěvy, nikoliv její délka. Je-li pacient ve špatném stavu a cítí se unaven, setrvejte krátce a dopřejte mu odpočinek. Zvažte počet návštěvníků (doporučujeme maximálně dvě osoby najednou, pokud lékař nestanoví jinak).</w:t>
      </w:r>
    </w:p>
    <w:p w14:paraId="03C6174A" w14:textId="77777777" w:rsidR="00482AE0" w:rsidRPr="00A10D4C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ascii="Arial" w:hAnsi="Arial" w:cs="Arial"/>
        </w:rPr>
      </w:pPr>
    </w:p>
    <w:p w14:paraId="266E2E34" w14:textId="66E24B24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</w:rPr>
      </w:pPr>
      <w:r w:rsidRPr="00A10D4C">
        <w:rPr>
          <w:rFonts w:ascii="Arial" w:hAnsi="Arial" w:cs="Arial"/>
        </w:rPr>
        <w:t>Přijďte příjemně naladěni a buďte vstřícní a ochotní vyslechnout i obavy a starosti nemocného.</w:t>
      </w:r>
    </w:p>
    <w:p w14:paraId="6BEF4CF1" w14:textId="77777777" w:rsidR="00482AE0" w:rsidRPr="00A10D4C" w:rsidRDefault="00482AE0" w:rsidP="00482AE0">
      <w:pPr>
        <w:pStyle w:val="Odstavecseseznamem"/>
        <w:jc w:val="both"/>
        <w:rPr>
          <w:rFonts w:ascii="Arial" w:hAnsi="Arial" w:cs="Arial"/>
        </w:rPr>
      </w:pPr>
    </w:p>
    <w:p w14:paraId="6C03736E" w14:textId="033E5106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</w:rPr>
      </w:pPr>
      <w:r w:rsidRPr="00A10D4C">
        <w:rPr>
          <w:rFonts w:ascii="Arial" w:hAnsi="Arial" w:cs="Arial"/>
        </w:rPr>
        <w:t>Pacienta povzbuzujte, potěšte, uklidněte. Posilujte v něm zdravé sebevědomí a vůli k uzdravení nebo alespoň ke zlepšení stavu.</w:t>
      </w:r>
    </w:p>
    <w:p w14:paraId="71A3BFE6" w14:textId="77777777" w:rsidR="00482AE0" w:rsidRPr="00A10D4C" w:rsidRDefault="00482AE0" w:rsidP="00482AE0">
      <w:pPr>
        <w:pStyle w:val="Odstavecseseznamem"/>
        <w:jc w:val="both"/>
        <w:rPr>
          <w:rFonts w:ascii="Arial" w:hAnsi="Arial" w:cs="Arial"/>
        </w:rPr>
      </w:pPr>
    </w:p>
    <w:p w14:paraId="7A12F35A" w14:textId="78210339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A10D4C">
        <w:rPr>
          <w:rFonts w:ascii="Arial" w:hAnsi="Arial" w:cs="Arial"/>
        </w:rPr>
        <w:t>Nesnaže</w:t>
      </w: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 se o tzv. radostný rozhovor za každou cenu. O velkých starostech a vážných rodinných problémech nemluvte nebo hovořte co nejméně, rozhodně na nemocného nepřesouvejte závažná rozhodnutí. Chce-li však nemocný projevit svůj názor na věc, vyslechněte ho.</w:t>
      </w:r>
    </w:p>
    <w:p w14:paraId="1336B2AB" w14:textId="77777777" w:rsidR="00482AE0" w:rsidRPr="00A10D4C" w:rsidRDefault="00482AE0" w:rsidP="00482AE0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14:paraId="06053A4D" w14:textId="135D6C55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A10D4C">
        <w:rPr>
          <w:rFonts w:ascii="Arial" w:hAnsi="Arial" w:cs="Arial"/>
        </w:rPr>
        <w:t>Vázne</w:t>
      </w: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-li konverzace, snažte se být iniciativní, ale nebuďte za každou cenu mnohomluvní. I mlčení může být terapeuticky přínosné. </w:t>
      </w:r>
    </w:p>
    <w:p w14:paraId="7DA312FB" w14:textId="77777777" w:rsidR="00482AE0" w:rsidRPr="00A10D4C" w:rsidRDefault="00482AE0" w:rsidP="00482AE0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14:paraId="5F13F238" w14:textId="43BD73E4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A10D4C">
        <w:rPr>
          <w:rFonts w:ascii="Arial" w:hAnsi="Arial" w:cs="Arial"/>
        </w:rPr>
        <w:t>Pamatujte</w:t>
      </w: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 na to, že zejména těžce nemocný člověk má právo vyjádřit obavy, strach, zármutek a žal. Přijměte projevy lítosti, zoufalství a </w:t>
      </w:r>
      <w:r w:rsidRPr="00A10D4C">
        <w:rPr>
          <w:rFonts w:ascii="Arial" w:hAnsi="Arial" w:cs="Arial"/>
        </w:rPr>
        <w:t>rezignace</w:t>
      </w:r>
      <w:r w:rsidRPr="00A10D4C">
        <w:rPr>
          <w:rFonts w:ascii="Arial" w:hAnsi="Arial" w:cs="Arial"/>
          <w:color w:val="000000" w:themeColor="text1"/>
          <w:shd w:val="clear" w:color="auto" w:fill="FFFFFF"/>
        </w:rPr>
        <w:t>. „Obávané" rozhovory jsou z hlediska pacienta voleny logicky – ventilace strachu má ozdravný účinek.</w:t>
      </w:r>
    </w:p>
    <w:p w14:paraId="515686D6" w14:textId="77777777" w:rsidR="00482AE0" w:rsidRPr="00A10D4C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ascii="Arial" w:hAnsi="Arial" w:cs="Arial"/>
          <w:color w:val="000000" w:themeColor="text1"/>
          <w:shd w:val="clear" w:color="auto" w:fill="FFFFFF"/>
        </w:rPr>
      </w:pPr>
    </w:p>
    <w:p w14:paraId="1B403047" w14:textId="5B92ED8D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  <w:color w:val="000000" w:themeColor="text1"/>
          <w:shd w:val="clear" w:color="auto" w:fill="FFFFFF"/>
        </w:rPr>
      </w:pP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Vždy berte ohled na další pacienty v pokoji. Respektujte jejich zdravotní stav a přání, </w:t>
      </w:r>
      <w:r w:rsidRPr="00A10D4C">
        <w:rPr>
          <w:rFonts w:ascii="Arial" w:hAnsi="Arial" w:cs="Arial"/>
        </w:rPr>
        <w:t>popřípadě</w:t>
      </w: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 vyhovte jejich drobným prosbám. Opusťte pokoj v případě, že lékař či sestra provádějí vyšetření či výkon, popřípadě potřebuje-li pacient vykonat toaletu na lůžku. Je-li váš nemocný chodící a situace to vyžaduje, povídejte si s ním raději v hovorně nebo v „návštěvním koutku“.</w:t>
      </w:r>
    </w:p>
    <w:p w14:paraId="2EB029CB" w14:textId="77777777" w:rsidR="00482AE0" w:rsidRPr="00A10D4C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ascii="Arial" w:hAnsi="Arial" w:cs="Arial"/>
          <w:color w:val="000000" w:themeColor="text1"/>
          <w:shd w:val="clear" w:color="auto" w:fill="FFFFFF"/>
        </w:rPr>
      </w:pPr>
    </w:p>
    <w:p w14:paraId="0888D6C8" w14:textId="56EA8A43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  <w:color w:val="000000" w:themeColor="text1"/>
          <w:shd w:val="clear" w:color="auto" w:fill="FFFFFF"/>
        </w:rPr>
      </w:pP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Pokud </w:t>
      </w:r>
      <w:r w:rsidRPr="00A10D4C">
        <w:rPr>
          <w:rFonts w:ascii="Arial" w:hAnsi="Arial" w:cs="Arial"/>
        </w:rPr>
        <w:t>chcete</w:t>
      </w: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 nemocnému něco přinést, buďte rozumní a pamatujte na přiměřenost.</w:t>
      </w:r>
    </w:p>
    <w:p w14:paraId="5E8133DB" w14:textId="77777777" w:rsidR="00482AE0" w:rsidRPr="00A10D4C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ascii="Arial" w:hAnsi="Arial" w:cs="Arial"/>
          <w:color w:val="000000" w:themeColor="text1"/>
          <w:shd w:val="clear" w:color="auto" w:fill="FFFFFF"/>
        </w:rPr>
      </w:pPr>
    </w:p>
    <w:p w14:paraId="04A478F9" w14:textId="2454A66C" w:rsidR="00482AE0" w:rsidRPr="00A10D4C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ascii="Arial" w:hAnsi="Arial" w:cs="Arial"/>
          <w:color w:val="000000" w:themeColor="text1"/>
          <w:shd w:val="clear" w:color="auto" w:fill="FFFFFF"/>
        </w:rPr>
      </w:pP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Při </w:t>
      </w:r>
      <w:r w:rsidRPr="00A10D4C">
        <w:rPr>
          <w:rFonts w:ascii="Arial" w:hAnsi="Arial" w:cs="Arial"/>
        </w:rPr>
        <w:t>loučení</w:t>
      </w:r>
      <w:r w:rsidRPr="00A10D4C">
        <w:rPr>
          <w:rFonts w:ascii="Arial" w:hAnsi="Arial" w:cs="Arial"/>
          <w:color w:val="000000" w:themeColor="text1"/>
          <w:shd w:val="clear" w:color="auto" w:fill="FFFFFF"/>
        </w:rPr>
        <w:t xml:space="preserve"> sdělte, zda a kdy přijdete příště. Slíbený termín však dodržte. I malé zpoždění je nemocným přijímáno úzkostně, protože nemocniční čas se „vleče" pomaleji než náš běžný.</w:t>
      </w:r>
    </w:p>
    <w:p w14:paraId="3C109AE9" w14:textId="77777777" w:rsidR="00482AE0" w:rsidRPr="00A10D4C" w:rsidRDefault="00482AE0" w:rsidP="00482AE0">
      <w:pPr>
        <w:jc w:val="both"/>
        <w:rPr>
          <w:b/>
          <w:bCs/>
        </w:rPr>
      </w:pPr>
    </w:p>
    <w:sectPr w:rsidR="00482AE0" w:rsidRPr="00A10D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7158" w14:textId="77777777" w:rsidR="00027231" w:rsidRDefault="00027231">
      <w:pPr>
        <w:spacing w:after="0"/>
      </w:pPr>
      <w:r>
        <w:separator/>
      </w:r>
    </w:p>
  </w:endnote>
  <w:endnote w:type="continuationSeparator" w:id="0">
    <w:p w14:paraId="0B5E777A" w14:textId="77777777" w:rsidR="00027231" w:rsidRDefault="00027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C7BE" w14:textId="77777777" w:rsidR="004B73F5" w:rsidRDefault="00027231">
    <w:pPr>
      <w:pStyle w:val="Zpat"/>
    </w:pPr>
  </w:p>
  <w:tbl>
    <w:tblPr>
      <w:tblW w:w="978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 w:rsidR="004B73F5" w:rsidRPr="00A10D4C" w14:paraId="0AA3789D" w14:textId="77777777">
      <w:tc>
        <w:tcPr>
          <w:tcW w:w="567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B6B504" w14:textId="0504103C" w:rsidR="004B73F5" w:rsidRPr="00A10D4C" w:rsidRDefault="00CF6835">
          <w:pPr>
            <w:pStyle w:val="Default"/>
            <w:rPr>
              <w:rFonts w:ascii="Arial" w:hAnsi="Arial" w:cs="Arial"/>
            </w:rPr>
          </w:pPr>
          <w:r w:rsidRPr="00A10D4C">
            <w:rPr>
              <w:rFonts w:ascii="Arial" w:hAnsi="Arial" w:cs="Arial"/>
              <w:sz w:val="16"/>
              <w:szCs w:val="16"/>
            </w:rPr>
            <w:t xml:space="preserve">Zpracoval: </w:t>
          </w:r>
          <w:r w:rsidR="00AD26CF" w:rsidRPr="00A10D4C">
            <w:rPr>
              <w:rFonts w:ascii="Arial" w:hAnsi="Arial" w:cs="Arial"/>
              <w:sz w:val="16"/>
              <w:szCs w:val="16"/>
            </w:rPr>
            <w:t>Jana Cinová</w:t>
          </w:r>
          <w:r w:rsidRPr="00A10D4C">
            <w:rPr>
              <w:rFonts w:ascii="Arial" w:hAnsi="Arial" w:cs="Arial"/>
              <w:sz w:val="16"/>
              <w:szCs w:val="16"/>
            </w:rPr>
            <w:t xml:space="preserve">; </w:t>
          </w:r>
          <w:r w:rsidR="00AD26CF" w:rsidRPr="00A10D4C">
            <w:rPr>
              <w:rFonts w:ascii="Arial" w:hAnsi="Arial" w:cs="Arial"/>
              <w:sz w:val="16"/>
              <w:szCs w:val="16"/>
            </w:rPr>
            <w:t>manažer kvality</w:t>
          </w:r>
        </w:p>
      </w:tc>
      <w:tc>
        <w:tcPr>
          <w:tcW w:w="411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4B30FF" w14:textId="669AD114" w:rsidR="004B73F5" w:rsidRPr="00A10D4C" w:rsidRDefault="00CF6835" w:rsidP="00185DFB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A10D4C">
            <w:rPr>
              <w:rFonts w:ascii="Arial" w:hAnsi="Arial" w:cs="Arial"/>
              <w:sz w:val="16"/>
              <w:szCs w:val="16"/>
            </w:rPr>
            <w:t xml:space="preserve">Účinnost dne: </w:t>
          </w:r>
          <w:r w:rsidR="00AD26CF" w:rsidRPr="00A10D4C">
            <w:rPr>
              <w:rFonts w:ascii="Arial" w:hAnsi="Arial" w:cs="Arial"/>
              <w:sz w:val="16"/>
              <w:szCs w:val="16"/>
            </w:rPr>
            <w:t>1</w:t>
          </w:r>
          <w:r w:rsidRPr="00A10D4C">
            <w:rPr>
              <w:rFonts w:ascii="Arial" w:hAnsi="Arial" w:cs="Arial"/>
              <w:sz w:val="16"/>
              <w:szCs w:val="16"/>
            </w:rPr>
            <w:t xml:space="preserve">. </w:t>
          </w:r>
          <w:r w:rsidR="00AD26CF" w:rsidRPr="00A10D4C">
            <w:rPr>
              <w:rFonts w:ascii="Arial" w:hAnsi="Arial" w:cs="Arial"/>
              <w:sz w:val="16"/>
              <w:szCs w:val="16"/>
            </w:rPr>
            <w:t>2</w:t>
          </w:r>
          <w:r w:rsidRPr="00A10D4C">
            <w:rPr>
              <w:rFonts w:ascii="Arial" w:hAnsi="Arial" w:cs="Arial"/>
              <w:sz w:val="16"/>
              <w:szCs w:val="16"/>
            </w:rPr>
            <w:t>. 20</w:t>
          </w:r>
          <w:r w:rsidR="00185DFB" w:rsidRPr="00A10D4C">
            <w:rPr>
              <w:rFonts w:ascii="Arial" w:hAnsi="Arial" w:cs="Arial"/>
              <w:sz w:val="16"/>
              <w:szCs w:val="16"/>
            </w:rPr>
            <w:t>2</w:t>
          </w:r>
          <w:r w:rsidR="00AD26CF" w:rsidRPr="00A10D4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4B73F5" w:rsidRPr="00A10D4C" w14:paraId="09FF28B2" w14:textId="77777777">
      <w:trPr>
        <w:trHeight w:val="68"/>
      </w:trPr>
      <w:tc>
        <w:tcPr>
          <w:tcW w:w="567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56C792" w14:textId="4C7A3CD7" w:rsidR="004B73F5" w:rsidRPr="00A10D4C" w:rsidRDefault="00CF6835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A10D4C">
            <w:rPr>
              <w:rFonts w:ascii="Arial" w:hAnsi="Arial" w:cs="Arial"/>
              <w:sz w:val="16"/>
              <w:szCs w:val="16"/>
            </w:rPr>
            <w:t xml:space="preserve">Schválil: </w:t>
          </w:r>
          <w:r w:rsidR="00AD26CF" w:rsidRPr="00A10D4C">
            <w:rPr>
              <w:rFonts w:ascii="Arial" w:hAnsi="Arial" w:cs="Arial"/>
              <w:sz w:val="16"/>
              <w:szCs w:val="16"/>
            </w:rPr>
            <w:t>MUDr. Andrej Farkaš; lékařský ředitel</w:t>
          </w:r>
        </w:p>
      </w:tc>
      <w:tc>
        <w:tcPr>
          <w:tcW w:w="41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331024" w14:textId="77777777" w:rsidR="004B73F5" w:rsidRPr="00A10D4C" w:rsidRDefault="00027231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14:paraId="1CC8F28F" w14:textId="77777777" w:rsidR="004B73F5" w:rsidRPr="00A10D4C" w:rsidRDefault="00027231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F5B9" w14:textId="77777777" w:rsidR="00027231" w:rsidRDefault="000272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0E3236" w14:textId="77777777" w:rsidR="00027231" w:rsidRDefault="00027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48"/>
      <w:gridCol w:w="3998"/>
      <w:gridCol w:w="2835"/>
    </w:tblGrid>
    <w:tr w:rsidR="004B73F5" w14:paraId="6434649D" w14:textId="77777777">
      <w:trPr>
        <w:trHeight w:val="557"/>
      </w:trPr>
      <w:tc>
        <w:tcPr>
          <w:tcW w:w="29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B5D6D3" w14:textId="4E733AAF" w:rsidR="004B73F5" w:rsidRDefault="007C4867">
          <w:pPr>
            <w:spacing w:after="0"/>
            <w:jc w:val="center"/>
          </w:pPr>
          <w:r w:rsidRPr="007C4867">
            <w:rPr>
              <w:rFonts w:ascii="Arial" w:eastAsia="Times New Roman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68BE345C" wp14:editId="651414EA">
                <wp:extent cx="1381125" cy="3143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FF457B" w14:textId="1304AF6C" w:rsidR="004B73F5" w:rsidRPr="00A10D4C" w:rsidRDefault="00CF6835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0D4C">
            <w:rPr>
              <w:rFonts w:ascii="Arial" w:hAnsi="Arial" w:cs="Arial"/>
              <w:b/>
              <w:sz w:val="20"/>
              <w:szCs w:val="20"/>
            </w:rPr>
            <w:t>SP3</w:t>
          </w:r>
          <w:r w:rsidR="00482AE0" w:rsidRPr="00A10D4C">
            <w:rPr>
              <w:rFonts w:ascii="Arial" w:hAnsi="Arial" w:cs="Arial"/>
              <w:b/>
              <w:sz w:val="20"/>
              <w:szCs w:val="20"/>
            </w:rPr>
            <w:t>148</w:t>
          </w:r>
        </w:p>
        <w:p w14:paraId="15193795" w14:textId="3CBC6EEA" w:rsidR="004B73F5" w:rsidRPr="00A10D4C" w:rsidRDefault="00482AE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0D4C">
            <w:rPr>
              <w:rFonts w:ascii="Arial" w:hAnsi="Arial" w:cs="Arial"/>
              <w:b/>
              <w:sz w:val="20"/>
              <w:szCs w:val="20"/>
            </w:rPr>
            <w:t>Desatero pro návštěvy u nemocného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7615F1" w14:textId="77777777" w:rsidR="004B73F5" w:rsidRPr="00A10D4C" w:rsidRDefault="00CF6835">
          <w:pPr>
            <w:tabs>
              <w:tab w:val="right" w:pos="2869"/>
            </w:tabs>
            <w:spacing w:after="0"/>
            <w:ind w:right="-779"/>
            <w:rPr>
              <w:rFonts w:ascii="Arial" w:hAnsi="Arial" w:cs="Arial"/>
              <w:sz w:val="20"/>
              <w:szCs w:val="20"/>
            </w:rPr>
          </w:pPr>
          <w:r w:rsidRPr="00A10D4C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A10D4C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A10D4C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A10D4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B73F5" w14:paraId="52EFA05D" w14:textId="77777777">
      <w:trPr>
        <w:trHeight w:val="535"/>
      </w:trPr>
      <w:tc>
        <w:tcPr>
          <w:tcW w:w="29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04BF5D" w14:textId="77777777" w:rsidR="004B73F5" w:rsidRDefault="00027231">
          <w:pPr>
            <w:spacing w:after="0"/>
            <w:rPr>
              <w:rFonts w:cs="Arial"/>
              <w:sz w:val="20"/>
              <w:szCs w:val="20"/>
            </w:rPr>
          </w:pPr>
        </w:p>
      </w:tc>
      <w:tc>
        <w:tcPr>
          <w:tcW w:w="39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2E34F1" w14:textId="77777777" w:rsidR="004B73F5" w:rsidRPr="00A10D4C" w:rsidRDefault="00027231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B1D971" w14:textId="77777777" w:rsidR="004B73F5" w:rsidRPr="00A10D4C" w:rsidRDefault="00CF6835">
          <w:pPr>
            <w:pStyle w:val="Textkomente"/>
            <w:tabs>
              <w:tab w:val="left" w:pos="2267"/>
            </w:tabs>
            <w:spacing w:after="0"/>
            <w:rPr>
              <w:rFonts w:ascii="Arial" w:hAnsi="Arial" w:cs="Arial"/>
            </w:rPr>
          </w:pPr>
          <w:r w:rsidRPr="00A10D4C">
            <w:rPr>
              <w:rFonts w:ascii="Arial" w:hAnsi="Arial" w:cs="Arial"/>
            </w:rPr>
            <w:t>Verze: 01</w:t>
          </w:r>
        </w:p>
      </w:tc>
    </w:tr>
  </w:tbl>
  <w:p w14:paraId="4DE7E13B" w14:textId="77777777" w:rsidR="004B73F5" w:rsidRDefault="00027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ED4"/>
    <w:multiLevelType w:val="multilevel"/>
    <w:tmpl w:val="B30AF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370AD4"/>
    <w:multiLevelType w:val="multilevel"/>
    <w:tmpl w:val="31C004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F8B42C4"/>
    <w:multiLevelType w:val="multilevel"/>
    <w:tmpl w:val="2B2226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DB5385A"/>
    <w:multiLevelType w:val="multilevel"/>
    <w:tmpl w:val="1430EF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21171C5"/>
    <w:multiLevelType w:val="hybridMultilevel"/>
    <w:tmpl w:val="D04C86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D1236"/>
    <w:multiLevelType w:val="multilevel"/>
    <w:tmpl w:val="B504E30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8A"/>
    <w:rsid w:val="000024AE"/>
    <w:rsid w:val="00027231"/>
    <w:rsid w:val="00141134"/>
    <w:rsid w:val="00185DFB"/>
    <w:rsid w:val="002625E3"/>
    <w:rsid w:val="00482AE0"/>
    <w:rsid w:val="007C4867"/>
    <w:rsid w:val="009264D9"/>
    <w:rsid w:val="00A10D4C"/>
    <w:rsid w:val="00AD26CF"/>
    <w:rsid w:val="00BB298A"/>
    <w:rsid w:val="00CF6835"/>
    <w:rsid w:val="00E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493B"/>
  <w15:docId w15:val="{A467D5D7-D834-4F37-A38D-FA865D9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styleId="slostrnky">
    <w:name w:val="page number"/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85D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0" ma:contentTypeDescription="Vytvoří nový dokument" ma:contentTypeScope="" ma:versionID="d0ee97bbc5133f14f667ca49407006e5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27fa870982397e3dc06f8fec8aa35f9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51B6A-FF13-4BBB-ACB1-FA3C1F51E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E1113-6C64-4B62-8CC8-12D49BAF8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1E38E-8BAD-47A9-B658-150CC0FF0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Cinová</dc:creator>
  <dc:description/>
  <cp:lastModifiedBy>Jana Cinová</cp:lastModifiedBy>
  <cp:revision>7</cp:revision>
  <dcterms:created xsi:type="dcterms:W3CDTF">2019-12-11T09:34:00Z</dcterms:created>
  <dcterms:modified xsi:type="dcterms:W3CDTF">2021-06-29T11:10:00Z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