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83F4" w14:textId="77777777" w:rsidR="00685A8A" w:rsidRPr="00157C7F" w:rsidRDefault="00157C7F" w:rsidP="00920B1C">
      <w:pPr>
        <w:spacing w:before="2200" w:after="0"/>
        <w:jc w:val="center"/>
        <w:rPr>
          <w:rFonts w:cs="Arial"/>
          <w:b/>
          <w:caps/>
          <w:spacing w:val="100"/>
          <w:sz w:val="48"/>
          <w:szCs w:val="48"/>
        </w:rPr>
      </w:pPr>
      <w:bookmarkStart w:id="0" w:name="_GoBack"/>
      <w:bookmarkEnd w:id="0"/>
      <w:r w:rsidRPr="00157C7F">
        <w:rPr>
          <w:rFonts w:cs="Arial"/>
          <w:b/>
          <w:caps/>
          <w:spacing w:val="100"/>
          <w:sz w:val="48"/>
          <w:szCs w:val="48"/>
        </w:rPr>
        <w:t>L</w:t>
      </w:r>
      <w:r w:rsidR="00E21311" w:rsidRPr="00157C7F">
        <w:rPr>
          <w:rFonts w:cs="Arial"/>
          <w:b/>
          <w:caps/>
          <w:spacing w:val="100"/>
          <w:sz w:val="48"/>
          <w:szCs w:val="48"/>
        </w:rPr>
        <w:t>ABORATORNÍ PŘÍRUČKA</w:t>
      </w:r>
    </w:p>
    <w:p w14:paraId="6CE9285D" w14:textId="77777777" w:rsidR="00685A8A" w:rsidRDefault="00E21311" w:rsidP="00157C7F">
      <w:pPr>
        <w:spacing w:before="480" w:after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toxikologické laboratoře oddělení soudního lékařství NS</w:t>
      </w:r>
    </w:p>
    <w:p w14:paraId="47BE7A3C" w14:textId="77777777" w:rsidR="00685A8A" w:rsidRDefault="00E21311" w:rsidP="00157C7F">
      <w:pPr>
        <w:spacing w:after="35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LP</w:t>
      </w:r>
      <w:r w:rsidR="00157C7F" w:rsidRPr="00157C7F">
        <w:rPr>
          <w:rFonts w:cs="Arial"/>
          <w:b/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>Ř</w:t>
      </w:r>
      <w:r w:rsidR="00157C7F" w:rsidRPr="00157C7F">
        <w:rPr>
          <w:rFonts w:cs="Arial"/>
          <w:b/>
          <w:sz w:val="28"/>
          <w:szCs w:val="28"/>
        </w:rPr>
        <w:t>–</w:t>
      </w:r>
      <w:r w:rsidRPr="00157C7F">
        <w:rPr>
          <w:rFonts w:cs="Arial"/>
          <w:b/>
          <w:sz w:val="28"/>
          <w:szCs w:val="28"/>
        </w:rPr>
        <w:t>3</w:t>
      </w:r>
      <w:r w:rsidR="00157C7F" w:rsidRPr="00157C7F">
        <w:rPr>
          <w:rFonts w:cs="Arial"/>
          <w:b/>
          <w:sz w:val="28"/>
          <w:szCs w:val="28"/>
        </w:rPr>
        <w:t>–</w:t>
      </w:r>
      <w:r>
        <w:rPr>
          <w:rFonts w:cs="Arial"/>
          <w:b/>
          <w:sz w:val="28"/>
          <w:szCs w:val="28"/>
        </w:rPr>
        <w:t>TL OSL NS</w:t>
      </w:r>
    </w:p>
    <w:tbl>
      <w:tblPr>
        <w:tblW w:w="9053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1"/>
        <w:gridCol w:w="2209"/>
        <w:gridCol w:w="2635"/>
        <w:gridCol w:w="3118"/>
      </w:tblGrid>
      <w:tr w:rsidR="00685A8A" w:rsidRPr="00AB7F32" w14:paraId="4E021C02" w14:textId="77777777" w:rsidTr="00B0343D"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432C6" w14:textId="77777777" w:rsidR="00685A8A" w:rsidRPr="00F04ADF" w:rsidRDefault="00E21311" w:rsidP="00AB7F32">
            <w:pPr>
              <w:pStyle w:val="Tabulkakryclist"/>
            </w:pPr>
            <w:r w:rsidRPr="00AB7F32">
              <w:t xml:space="preserve">Zpracoval(a): </w:t>
            </w:r>
            <w:r w:rsidRPr="00F04ADF">
              <w:t>Ing. Marie Ivasková</w:t>
            </w:r>
          </w:p>
          <w:p w14:paraId="2BFCD41C" w14:textId="77777777" w:rsidR="00685A8A" w:rsidRPr="00AB7F32" w:rsidRDefault="00157C7F" w:rsidP="001F14CD">
            <w:pPr>
              <w:pStyle w:val="Tabulkakryclist"/>
              <w:tabs>
                <w:tab w:val="left" w:pos="1049"/>
              </w:tabs>
            </w:pPr>
            <w:r w:rsidRPr="00F04ADF">
              <w:tab/>
            </w:r>
            <w:r w:rsidR="00E21311" w:rsidRPr="00F04ADF">
              <w:t>vedoucí TL OSL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620B85" w14:textId="77777777" w:rsidR="00685A8A" w:rsidRPr="00AB7F32" w:rsidRDefault="00E21311" w:rsidP="00AB7F32">
            <w:pPr>
              <w:pStyle w:val="Tabulkakryclist"/>
            </w:pPr>
            <w:r w:rsidRPr="00AB7F32">
              <w:t>Kontrola: Ing. Marie Ivasková</w:t>
            </w:r>
          </w:p>
          <w:p w14:paraId="55609C85" w14:textId="77777777" w:rsidR="00685A8A" w:rsidRPr="00AB7F32" w:rsidRDefault="00317D0B" w:rsidP="001F14CD">
            <w:pPr>
              <w:pStyle w:val="Tabulkakryclist"/>
              <w:tabs>
                <w:tab w:val="left" w:pos="765"/>
              </w:tabs>
            </w:pPr>
            <w:r w:rsidRPr="00AB7F32">
              <w:tab/>
            </w:r>
            <w:r w:rsidR="00E21311" w:rsidRPr="00AB7F32">
              <w:t>vedoucí TL OSL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6184C9" w14:textId="77777777" w:rsidR="00685A8A" w:rsidRPr="00AB7F32" w:rsidRDefault="00E21311" w:rsidP="00AB7F32">
            <w:pPr>
              <w:pStyle w:val="Tabulkakryclist"/>
            </w:pPr>
            <w:r w:rsidRPr="00AB7F32">
              <w:t xml:space="preserve">Schválil(a): MUDr. </w:t>
            </w:r>
            <w:r w:rsidR="000366CB" w:rsidRPr="000366CB">
              <w:rPr>
                <w:highlight w:val="yellow"/>
              </w:rPr>
              <w:t>Tereza Balcarová</w:t>
            </w:r>
          </w:p>
          <w:p w14:paraId="1630177F" w14:textId="77777777" w:rsidR="00685A8A" w:rsidRPr="00AB7F32" w:rsidRDefault="00317D0B" w:rsidP="001F14CD">
            <w:pPr>
              <w:pStyle w:val="Tabulkakryclist"/>
              <w:tabs>
                <w:tab w:val="left" w:pos="922"/>
              </w:tabs>
            </w:pPr>
            <w:r w:rsidRPr="00AB7F32">
              <w:tab/>
            </w:r>
            <w:r w:rsidR="00E21311" w:rsidRPr="00AB7F32">
              <w:t>primář OSL</w:t>
            </w:r>
          </w:p>
        </w:tc>
      </w:tr>
      <w:tr w:rsidR="00685A8A" w:rsidRPr="00AB7F32" w14:paraId="365F019E" w14:textId="77777777" w:rsidTr="00B0343D"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F94D65" w14:textId="77777777" w:rsidR="00685A8A" w:rsidRPr="00AB7F32" w:rsidRDefault="00E21311" w:rsidP="008F4710">
            <w:pPr>
              <w:pStyle w:val="Tabulkakryclist"/>
            </w:pPr>
            <w:r w:rsidRPr="00AB7F32">
              <w:t xml:space="preserve">Verze: </w:t>
            </w:r>
            <w:r w:rsidRPr="00AB7F32">
              <w:rPr>
                <w:highlight w:val="yellow"/>
              </w:rPr>
              <w:t>1</w:t>
            </w:r>
            <w:r w:rsidR="008F4710" w:rsidRPr="008F4710">
              <w:rPr>
                <w:highlight w:val="yellow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1AFF46" w14:textId="77777777" w:rsidR="00685A8A" w:rsidRPr="00AB7F32" w:rsidRDefault="00E21311" w:rsidP="00AB7F32">
            <w:pPr>
              <w:pStyle w:val="Tabulkakryclist"/>
            </w:pPr>
            <w:r w:rsidRPr="00AB7F32">
              <w:t xml:space="preserve">LP–Ř–3–TL OSL NS 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BFE343" w14:textId="77777777" w:rsidR="00685A8A" w:rsidRPr="00AB7F32" w:rsidRDefault="00E21311" w:rsidP="00AB7F32">
            <w:pPr>
              <w:pStyle w:val="Tabulkakryclist"/>
            </w:pPr>
            <w:r w:rsidRPr="00AB7F32">
              <w:t>Revize: ročně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7E8271" w14:textId="77777777" w:rsidR="00685A8A" w:rsidRPr="00AB7F32" w:rsidRDefault="00E21311" w:rsidP="005D3080">
            <w:pPr>
              <w:pStyle w:val="Tabulkakryclist"/>
            </w:pPr>
            <w:r w:rsidRPr="00AB7F32">
              <w:t xml:space="preserve">Počet stran: </w:t>
            </w:r>
            <w:r w:rsidR="000C3EB5" w:rsidRPr="008F4710">
              <w:t>4</w:t>
            </w:r>
            <w:r w:rsidR="005D3080" w:rsidRPr="008F4710">
              <w:t>9</w:t>
            </w:r>
          </w:p>
        </w:tc>
      </w:tr>
      <w:tr w:rsidR="00685A8A" w:rsidRPr="00AB7F32" w14:paraId="7BE119A3" w14:textId="77777777" w:rsidTr="00B0343D"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DD8B2" w14:textId="04587C20" w:rsidR="00685A8A" w:rsidRPr="00AB7F32" w:rsidRDefault="00E21311" w:rsidP="008F4710">
            <w:pPr>
              <w:pStyle w:val="Tabulkakryclist"/>
            </w:pPr>
            <w:r w:rsidRPr="00AB7F32">
              <w:t>Platnost od</w:t>
            </w:r>
            <w:r w:rsidR="001F14CD">
              <w:rPr>
                <w:highlight w:val="yellow"/>
              </w:rPr>
              <w:t xml:space="preserve">: </w:t>
            </w:r>
            <w:r w:rsidR="00923966">
              <w:rPr>
                <w:highlight w:val="yellow"/>
              </w:rPr>
              <w:t>10</w:t>
            </w:r>
            <w:r w:rsidR="00C2217E">
              <w:rPr>
                <w:highlight w:val="yellow"/>
              </w:rPr>
              <w:t xml:space="preserve">. </w:t>
            </w:r>
            <w:r w:rsidR="00923966">
              <w:rPr>
                <w:highlight w:val="yellow"/>
              </w:rPr>
              <w:t>9</w:t>
            </w:r>
            <w:r w:rsidRPr="00AB7F32">
              <w:rPr>
                <w:highlight w:val="yellow"/>
              </w:rPr>
              <w:t>.</w:t>
            </w:r>
            <w:r w:rsidR="001F14CD">
              <w:rPr>
                <w:highlight w:val="yellow"/>
              </w:rPr>
              <w:t xml:space="preserve"> </w:t>
            </w:r>
            <w:r w:rsidRPr="00AB7F32">
              <w:rPr>
                <w:highlight w:val="yellow"/>
              </w:rPr>
              <w:t>20</w:t>
            </w:r>
            <w:r w:rsidR="008F4710" w:rsidRPr="008F4710">
              <w:rPr>
                <w:highlight w:val="yellow"/>
              </w:rPr>
              <w:t>2</w:t>
            </w:r>
            <w:r w:rsidR="00923966" w:rsidRPr="00923966">
              <w:rPr>
                <w:highlight w:val="yellow"/>
              </w:rPr>
              <w:t>0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F1DBF" w14:textId="77777777" w:rsidR="00685A8A" w:rsidRPr="00AB7F32" w:rsidRDefault="00E21311" w:rsidP="00AB7F32">
            <w:pPr>
              <w:pStyle w:val="Tabulkakryclist"/>
            </w:pPr>
            <w:r w:rsidRPr="00AB7F32">
              <w:t>Počet výtisků: 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25169A" w14:textId="77777777" w:rsidR="00685A8A" w:rsidRPr="00AB7F32" w:rsidRDefault="00317D0B" w:rsidP="00AB7F32">
            <w:pPr>
              <w:pStyle w:val="Tabulkakryclist"/>
            </w:pPr>
            <w:r w:rsidRPr="00AB7F32">
              <w:t>Počet příloh:</w:t>
            </w:r>
            <w:r w:rsidR="00E21311" w:rsidRPr="00AB7F32">
              <w:t xml:space="preserve"> </w:t>
            </w:r>
            <w:r w:rsidR="0070587A" w:rsidRPr="008F4710">
              <w:t>9</w:t>
            </w:r>
          </w:p>
        </w:tc>
      </w:tr>
      <w:tr w:rsidR="00685A8A" w:rsidRPr="00AB7F32" w14:paraId="1FD017B9" w14:textId="77777777" w:rsidTr="00B0343D">
        <w:tc>
          <w:tcPr>
            <w:tcW w:w="9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A1809F" w14:textId="77777777" w:rsidR="00685A8A" w:rsidRPr="00AB7F32" w:rsidRDefault="00317D0B" w:rsidP="00AB7F32">
            <w:pPr>
              <w:pStyle w:val="Tabulkakryclist"/>
            </w:pPr>
            <w:r w:rsidRPr="00AB7F32">
              <w:t xml:space="preserve">Originál uložen: </w:t>
            </w:r>
            <w:r w:rsidR="00E21311" w:rsidRPr="00AB7F32">
              <w:t>Manažer kvality TL OSL</w:t>
            </w:r>
          </w:p>
        </w:tc>
      </w:tr>
    </w:tbl>
    <w:p w14:paraId="0D2AE462" w14:textId="77777777" w:rsidR="00317D0B" w:rsidRDefault="00317D0B" w:rsidP="00E45931">
      <w:pPr>
        <w:pStyle w:val="StylNadpis114b"/>
        <w:jc w:val="both"/>
        <w:rPr>
          <w:rFonts w:cs="Arial"/>
          <w:b w:val="0"/>
          <w:bCs w:val="0"/>
          <w:sz w:val="24"/>
          <w:szCs w:val="24"/>
        </w:rPr>
      </w:pPr>
    </w:p>
    <w:p w14:paraId="418844B7" w14:textId="77777777" w:rsidR="00317D0B" w:rsidRDefault="00317D0B">
      <w:pPr>
        <w:widowControl/>
        <w:rPr>
          <w:rFonts w:cs="Arial"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3C0F467" w14:textId="77777777" w:rsidR="00685A8A" w:rsidRDefault="00E21311" w:rsidP="00AB7F32">
      <w:pPr>
        <w:pStyle w:val="Obsahnzev"/>
      </w:pPr>
      <w:r>
        <w:lastRenderedPageBreak/>
        <w:t>Úvod</w:t>
      </w:r>
    </w:p>
    <w:p w14:paraId="3C6CD7AE" w14:textId="77777777" w:rsidR="00685A8A" w:rsidRDefault="00E21311" w:rsidP="004232DE">
      <w:pPr>
        <w:widowControl/>
      </w:pPr>
      <w:r>
        <w:t>Laboratorní příručka je klíčovým dokumentem laboratoře a je určena pro potřeby uživatelů služeb laboratoře, kdy jsou tito žadatelé o laboratorní vyšetření seznámeni se spektrem nabízených služeb, s pravidly jejich požadování, s požadavky pro odběr, skladování</w:t>
      </w:r>
      <w:r>
        <w:rPr>
          <w:color w:val="FF0000"/>
        </w:rPr>
        <w:t xml:space="preserve"> </w:t>
      </w:r>
      <w:bookmarkStart w:id="1" w:name="_Toc271015709"/>
      <w:bookmarkStart w:id="2" w:name="_Toc259007779"/>
      <w:bookmarkStart w:id="3" w:name="_Toc259007591"/>
      <w:bookmarkStart w:id="4" w:name="_Toc258999428"/>
      <w:r>
        <w:t>a transport biologického materiálu, jsou seznámeni s důvody pro odmítnutí vyšetření a způsoby předávání výsledků laboratorních vyšetření.</w:t>
      </w:r>
    </w:p>
    <w:bookmarkEnd w:id="1"/>
    <w:bookmarkEnd w:id="2"/>
    <w:bookmarkEnd w:id="3"/>
    <w:bookmarkEnd w:id="4"/>
    <w:p w14:paraId="369AF3E5" w14:textId="77777777" w:rsidR="00685A8A" w:rsidRPr="000B131C" w:rsidRDefault="00E21311" w:rsidP="004232DE">
      <w:pPr>
        <w:pStyle w:val="Obsahnzev"/>
        <w:widowControl/>
      </w:pPr>
      <w:r>
        <w:t>Předmluva</w:t>
      </w:r>
    </w:p>
    <w:p w14:paraId="718B6F2E" w14:textId="77777777" w:rsidR="00685A8A" w:rsidRDefault="00E21311" w:rsidP="004232DE">
      <w:pPr>
        <w:widowControl/>
      </w:pPr>
      <w:r>
        <w:t>Toxikologická laboratoř byla založena roku 1991 jako součást oddělení soudního lékařství, po dobu jeho trvání, do roku 1992.</w:t>
      </w:r>
    </w:p>
    <w:p w14:paraId="0D35337F" w14:textId="77777777" w:rsidR="00685A8A" w:rsidRDefault="00E21311" w:rsidP="004232DE">
      <w:pPr>
        <w:widowControl/>
      </w:pPr>
      <w:r>
        <w:t>Následně laboratoř spadala pod OKBH Sokolov, a to do roku 1994.</w:t>
      </w:r>
    </w:p>
    <w:p w14:paraId="4D05454F" w14:textId="77777777" w:rsidR="00685A8A" w:rsidRDefault="00E21311" w:rsidP="004232DE">
      <w:pPr>
        <w:widowControl/>
      </w:pPr>
      <w:r>
        <w:t xml:space="preserve">V září 1994 se toxikologická laboratoř opět stala součástí nově zřízeného oddělení soudního lékařství. </w:t>
      </w:r>
    </w:p>
    <w:p w14:paraId="5E40CE0D" w14:textId="77777777" w:rsidR="000B131C" w:rsidRDefault="000B131C" w:rsidP="004232DE">
      <w:pPr>
        <w:widowControl/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772DA734" w14:textId="77777777" w:rsidR="00685A8A" w:rsidRPr="00C16D03" w:rsidRDefault="00E21311" w:rsidP="004232DE">
      <w:pPr>
        <w:pStyle w:val="Obsahnzev"/>
        <w:widowControl/>
      </w:pPr>
      <w:bookmarkStart w:id="5" w:name="_Toc271015710"/>
      <w:bookmarkStart w:id="6" w:name="_Toc259007780"/>
      <w:bookmarkStart w:id="7" w:name="_Toc259007592"/>
      <w:bookmarkStart w:id="8" w:name="_Toc258999429"/>
      <w:bookmarkStart w:id="9" w:name="_Toc271015711"/>
      <w:bookmarkStart w:id="10" w:name="_Toc259007781"/>
      <w:bookmarkStart w:id="11" w:name="_Toc259007593"/>
      <w:bookmarkStart w:id="12" w:name="_Toc258999430"/>
      <w:bookmarkEnd w:id="5"/>
      <w:bookmarkEnd w:id="6"/>
      <w:bookmarkEnd w:id="7"/>
      <w:bookmarkEnd w:id="8"/>
      <w:r w:rsidRPr="00C16D03">
        <w:lastRenderedPageBreak/>
        <w:t>Obsah</w:t>
      </w:r>
    </w:p>
    <w:bookmarkStart w:id="13" w:name="_Toc427866391"/>
    <w:bookmarkEnd w:id="9"/>
    <w:bookmarkEnd w:id="10"/>
    <w:bookmarkEnd w:id="11"/>
    <w:bookmarkEnd w:id="12"/>
    <w:bookmarkEnd w:id="13"/>
    <w:p w14:paraId="2D7477F8" w14:textId="77777777" w:rsidR="005D3080" w:rsidRPr="008F4710" w:rsidRDefault="004678F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16D03">
        <w:rPr>
          <w:rFonts w:cs="Arial"/>
          <w:bCs/>
        </w:rPr>
        <w:fldChar w:fldCharType="begin"/>
      </w:r>
      <w:r w:rsidR="00B30E9E" w:rsidRPr="00C16D03">
        <w:rPr>
          <w:rFonts w:cs="Arial"/>
          <w:bCs/>
        </w:rPr>
        <w:instrText xml:space="preserve"> TOC \o "1-3" \h \z \u </w:instrText>
      </w:r>
      <w:r w:rsidRPr="00C16D03">
        <w:rPr>
          <w:rFonts w:cs="Arial"/>
          <w:bCs/>
        </w:rPr>
        <w:fldChar w:fldCharType="separate"/>
      </w:r>
      <w:hyperlink w:anchor="_Toc5345863" w:history="1">
        <w:r w:rsidR="005D3080" w:rsidRPr="008F4710">
          <w:rPr>
            <w:rStyle w:val="Hypertextovodkaz"/>
            <w:noProof/>
          </w:rPr>
          <w:t>1.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Informace o laboratoři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6</w:t>
        </w:r>
        <w:r w:rsidR="005D3080" w:rsidRPr="008F4710">
          <w:rPr>
            <w:noProof/>
            <w:webHidden/>
          </w:rPr>
          <w:fldChar w:fldCharType="end"/>
        </w:r>
      </w:hyperlink>
    </w:p>
    <w:p w14:paraId="682B2528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4" w:history="1">
        <w:r w:rsidR="005D3080" w:rsidRPr="008F4710">
          <w:rPr>
            <w:rStyle w:val="Hypertextovodkaz"/>
            <w:iCs/>
            <w:noProof/>
          </w:rPr>
          <w:t>1.1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Identifikace laboratoře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6</w:t>
        </w:r>
        <w:r w:rsidR="005D3080" w:rsidRPr="008F4710">
          <w:rPr>
            <w:noProof/>
            <w:webHidden/>
          </w:rPr>
          <w:fldChar w:fldCharType="end"/>
        </w:r>
      </w:hyperlink>
    </w:p>
    <w:p w14:paraId="5A3D54FC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5" w:history="1">
        <w:r w:rsidR="005D3080" w:rsidRPr="008F4710">
          <w:rPr>
            <w:rStyle w:val="Hypertextovodkaz"/>
            <w:noProof/>
          </w:rPr>
          <w:t>1.2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Základní informace a kontakty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6</w:t>
        </w:r>
        <w:r w:rsidR="005D3080" w:rsidRPr="008F4710">
          <w:rPr>
            <w:noProof/>
            <w:webHidden/>
          </w:rPr>
          <w:fldChar w:fldCharType="end"/>
        </w:r>
      </w:hyperlink>
    </w:p>
    <w:p w14:paraId="7DF21F22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6" w:history="1">
        <w:r w:rsidR="005D3080" w:rsidRPr="008F4710">
          <w:rPr>
            <w:rStyle w:val="Hypertextovodkaz"/>
            <w:noProof/>
          </w:rPr>
          <w:t>1.2.1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Pracovní doba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6</w:t>
        </w:r>
        <w:r w:rsidR="005D3080" w:rsidRPr="008F4710">
          <w:rPr>
            <w:noProof/>
            <w:webHidden/>
          </w:rPr>
          <w:fldChar w:fldCharType="end"/>
        </w:r>
      </w:hyperlink>
    </w:p>
    <w:p w14:paraId="4CA16884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7" w:history="1">
        <w:r w:rsidR="005D3080" w:rsidRPr="008F4710">
          <w:rPr>
            <w:rStyle w:val="Hypertextovodkaz"/>
            <w:noProof/>
          </w:rPr>
          <w:t>1.2.2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Vedení, kontakty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7</w:t>
        </w:r>
        <w:r w:rsidR="005D3080" w:rsidRPr="008F4710">
          <w:rPr>
            <w:noProof/>
            <w:webHidden/>
          </w:rPr>
          <w:fldChar w:fldCharType="end"/>
        </w:r>
      </w:hyperlink>
    </w:p>
    <w:p w14:paraId="673371E2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8" w:history="1">
        <w:r w:rsidR="005D3080" w:rsidRPr="008F4710">
          <w:rPr>
            <w:rStyle w:val="Hypertextovodkaz"/>
            <w:noProof/>
          </w:rPr>
          <w:t>1.3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Zaměření činnosti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7</w:t>
        </w:r>
        <w:r w:rsidR="005D3080" w:rsidRPr="008F4710">
          <w:rPr>
            <w:noProof/>
            <w:webHidden/>
          </w:rPr>
          <w:fldChar w:fldCharType="end"/>
        </w:r>
      </w:hyperlink>
    </w:p>
    <w:p w14:paraId="3BA4D474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69" w:history="1">
        <w:r w:rsidR="005D3080" w:rsidRPr="008F4710">
          <w:rPr>
            <w:rStyle w:val="Hypertextovodkaz"/>
            <w:noProof/>
          </w:rPr>
          <w:t>1.4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Úroveň a stav akreditace pracoviště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_Toc5345869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7</w:t>
        </w:r>
        <w:r w:rsidR="005D3080" w:rsidRPr="008F4710">
          <w:rPr>
            <w:noProof/>
            <w:webHidden/>
          </w:rPr>
          <w:fldChar w:fldCharType="end"/>
        </w:r>
      </w:hyperlink>
    </w:p>
    <w:p w14:paraId="3D772874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0" w:history="1">
        <w:r w:rsidR="005D3080" w:rsidRPr="008F4710">
          <w:rPr>
            <w:rStyle w:val="Hypertextovodkaz"/>
            <w:noProof/>
          </w:rPr>
          <w:t>1.5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Organizace laboratoře, vnitřní členění, vybavení, obsazení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8</w:t>
        </w:r>
        <w:r w:rsidR="005D3080" w:rsidRPr="008F4710">
          <w:rPr>
            <w:noProof/>
            <w:webHidden/>
          </w:rPr>
          <w:fldChar w:fldCharType="end"/>
        </w:r>
      </w:hyperlink>
    </w:p>
    <w:p w14:paraId="1F57BA77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1" w:history="1">
        <w:r w:rsidR="005D3080" w:rsidRPr="008F4710">
          <w:rPr>
            <w:rStyle w:val="Hypertextovodkaz"/>
            <w:noProof/>
          </w:rPr>
          <w:t>1.5.1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Organizace laboratoře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8</w:t>
        </w:r>
        <w:r w:rsidR="005D3080" w:rsidRPr="008F4710">
          <w:rPr>
            <w:noProof/>
            <w:webHidden/>
          </w:rPr>
          <w:fldChar w:fldCharType="end"/>
        </w:r>
      </w:hyperlink>
    </w:p>
    <w:p w14:paraId="0399364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2" w:history="1">
        <w:r w:rsidR="005D3080" w:rsidRPr="008F4710">
          <w:rPr>
            <w:rStyle w:val="Hypertextovodkaz"/>
            <w:noProof/>
          </w:rPr>
          <w:t>1.5.2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Vnitřní členění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8</w:t>
        </w:r>
        <w:r w:rsidR="005D3080" w:rsidRPr="008F4710">
          <w:rPr>
            <w:noProof/>
            <w:webHidden/>
          </w:rPr>
          <w:fldChar w:fldCharType="end"/>
        </w:r>
      </w:hyperlink>
    </w:p>
    <w:p w14:paraId="27C433D6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3" w:history="1">
        <w:r w:rsidR="005D3080" w:rsidRPr="008F4710">
          <w:rPr>
            <w:rStyle w:val="Hypertextovodkaz"/>
            <w:noProof/>
          </w:rPr>
          <w:t>1.5.3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Přístrojové vybavení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8</w:t>
        </w:r>
        <w:r w:rsidR="005D3080" w:rsidRPr="008F4710">
          <w:rPr>
            <w:noProof/>
            <w:webHidden/>
          </w:rPr>
          <w:fldChar w:fldCharType="end"/>
        </w:r>
      </w:hyperlink>
    </w:p>
    <w:p w14:paraId="2D055DC1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4" w:history="1">
        <w:r w:rsidR="005D3080" w:rsidRPr="008F4710">
          <w:rPr>
            <w:rStyle w:val="Hypertextovodkaz"/>
            <w:noProof/>
          </w:rPr>
          <w:t>1.5.4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Personální obsazení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8</w:t>
        </w:r>
        <w:r w:rsidR="005D3080" w:rsidRPr="008F4710">
          <w:rPr>
            <w:noProof/>
            <w:webHidden/>
          </w:rPr>
          <w:fldChar w:fldCharType="end"/>
        </w:r>
      </w:hyperlink>
    </w:p>
    <w:p w14:paraId="41EA73C1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5" w:history="1">
        <w:r w:rsidR="005D3080" w:rsidRPr="008F4710">
          <w:rPr>
            <w:rStyle w:val="Hypertextovodkaz"/>
            <w:noProof/>
          </w:rPr>
          <w:t>1.6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Spektrum nabízených služeb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9</w:t>
        </w:r>
        <w:r w:rsidR="005D3080" w:rsidRPr="008F4710">
          <w:rPr>
            <w:noProof/>
            <w:webHidden/>
          </w:rPr>
          <w:fldChar w:fldCharType="end"/>
        </w:r>
      </w:hyperlink>
    </w:p>
    <w:p w14:paraId="5A678742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6" w:history="1">
        <w:r w:rsidR="005D3080" w:rsidRPr="008F4710">
          <w:rPr>
            <w:rStyle w:val="Hypertextovodkaz"/>
            <w:noProof/>
          </w:rPr>
          <w:t>1.7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Popis nabízených služeb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9</w:t>
        </w:r>
        <w:r w:rsidR="005D3080" w:rsidRPr="008F4710">
          <w:rPr>
            <w:noProof/>
            <w:webHidden/>
          </w:rPr>
          <w:fldChar w:fldCharType="end"/>
        </w:r>
      </w:hyperlink>
    </w:p>
    <w:p w14:paraId="50BCC824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7" w:history="1">
        <w:r w:rsidR="005D3080" w:rsidRPr="008F4710">
          <w:rPr>
            <w:rStyle w:val="Hypertextovodkaz"/>
            <w:noProof/>
          </w:rPr>
          <w:t>1.8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Řízení financí a strategické plánování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9</w:t>
        </w:r>
        <w:r w:rsidR="005D3080" w:rsidRPr="008F4710">
          <w:rPr>
            <w:noProof/>
            <w:webHidden/>
          </w:rPr>
          <w:fldChar w:fldCharType="end"/>
        </w:r>
      </w:hyperlink>
    </w:p>
    <w:p w14:paraId="7556ECC2" w14:textId="77777777" w:rsidR="005D3080" w:rsidRPr="008F471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8" w:history="1">
        <w:r w:rsidR="005D3080" w:rsidRPr="008F4710">
          <w:rPr>
            <w:rStyle w:val="Hypertextovodkaz"/>
            <w:noProof/>
          </w:rPr>
          <w:t>2.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Manuál pro odběry primárních vzorků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22C5CCF5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79" w:history="1">
        <w:r w:rsidR="005D3080" w:rsidRPr="008F4710">
          <w:rPr>
            <w:rStyle w:val="Hypertextovodkaz"/>
            <w:noProof/>
          </w:rPr>
          <w:t>2.1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Základní informace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_Toc5345879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19549DDC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0" w:history="1">
        <w:r w:rsidR="005D3080" w:rsidRPr="008F4710">
          <w:rPr>
            <w:rStyle w:val="Hypertextovodkaz"/>
            <w:noProof/>
          </w:rPr>
          <w:t>2.1.1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Žádanka na toxikologické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5E38C601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1" w:history="1">
        <w:r w:rsidR="005D3080" w:rsidRPr="008F4710">
          <w:rPr>
            <w:rStyle w:val="Hypertextovodkaz"/>
            <w:noProof/>
          </w:rPr>
          <w:t>2.1.2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Požadavky na urgentní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43110056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2" w:history="1">
        <w:r w:rsidR="005D3080" w:rsidRPr="008F4710">
          <w:rPr>
            <w:rStyle w:val="Hypertextovodkaz"/>
            <w:noProof/>
          </w:rPr>
          <w:t>2.1.3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Ústní požadavky na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7E46B343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3" w:history="1">
        <w:r w:rsidR="005D3080" w:rsidRPr="008F4710">
          <w:rPr>
            <w:rStyle w:val="Hypertextovodkaz"/>
            <w:noProof/>
          </w:rPr>
          <w:t>2.1.4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Používaný odběrový systém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7958113D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4" w:history="1">
        <w:r w:rsidR="005D3080" w:rsidRPr="008F4710">
          <w:rPr>
            <w:rStyle w:val="Hypertextovodkaz"/>
            <w:noProof/>
          </w:rPr>
          <w:t>2.1.5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Příprava klienta před vyšetřením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10</w:t>
        </w:r>
        <w:r w:rsidR="005D3080" w:rsidRPr="008F4710">
          <w:rPr>
            <w:noProof/>
            <w:webHidden/>
          </w:rPr>
          <w:fldChar w:fldCharType="end"/>
        </w:r>
      </w:hyperlink>
    </w:p>
    <w:p w14:paraId="429A53C3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5" w:history="1">
        <w:r w:rsidR="005D3080" w:rsidRPr="008F4710">
          <w:rPr>
            <w:rStyle w:val="Hypertextovodkaz"/>
            <w:noProof/>
          </w:rPr>
          <w:t>2.2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Identifikace klienta na žádance a označení vzorku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11</w:t>
        </w:r>
        <w:r w:rsidR="005D3080" w:rsidRPr="008F4710">
          <w:rPr>
            <w:noProof/>
            <w:webHidden/>
          </w:rPr>
          <w:fldChar w:fldCharType="end"/>
        </w:r>
      </w:hyperlink>
    </w:p>
    <w:p w14:paraId="358C2A65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6" w:history="1">
        <w:r w:rsidR="005D3080" w:rsidRPr="008F4710">
          <w:rPr>
            <w:rStyle w:val="Hypertextovodkaz"/>
            <w:noProof/>
          </w:rPr>
          <w:t>2.2.1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Povinné údaje na žádance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11</w:t>
        </w:r>
        <w:r w:rsidR="005D3080" w:rsidRPr="008F4710">
          <w:rPr>
            <w:noProof/>
            <w:webHidden/>
          </w:rPr>
          <w:fldChar w:fldCharType="end"/>
        </w:r>
      </w:hyperlink>
    </w:p>
    <w:p w14:paraId="5D433444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7" w:history="1">
        <w:r w:rsidR="005D3080" w:rsidRPr="008F4710">
          <w:rPr>
            <w:rStyle w:val="Hypertextovodkaz"/>
            <w:noProof/>
          </w:rPr>
          <w:t>2.2.2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Povinné údaje na štítku nádoby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11</w:t>
        </w:r>
        <w:r w:rsidR="005D3080" w:rsidRPr="008F4710">
          <w:rPr>
            <w:noProof/>
            <w:webHidden/>
          </w:rPr>
          <w:fldChar w:fldCharType="end"/>
        </w:r>
      </w:hyperlink>
    </w:p>
    <w:p w14:paraId="7638EACB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8" w:history="1">
        <w:r w:rsidR="005D3080" w:rsidRPr="008F4710">
          <w:rPr>
            <w:rStyle w:val="Hypertextovodkaz"/>
            <w:noProof/>
          </w:rPr>
          <w:t>2.3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Odběr vzorku – požadavky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11</w:t>
        </w:r>
        <w:r w:rsidR="005D3080" w:rsidRPr="008F4710">
          <w:rPr>
            <w:noProof/>
            <w:webHidden/>
          </w:rPr>
          <w:fldChar w:fldCharType="end"/>
        </w:r>
      </w:hyperlink>
    </w:p>
    <w:p w14:paraId="009462A3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89" w:history="1">
        <w:r w:rsidR="005D3080" w:rsidRPr="008F4710">
          <w:rPr>
            <w:rStyle w:val="Hypertextovodkaz"/>
            <w:noProof/>
          </w:rPr>
          <w:t>2.3.1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Nedostatečné množství vzorku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_Toc5345889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12</w:t>
        </w:r>
        <w:r w:rsidR="005D3080" w:rsidRPr="008F4710">
          <w:rPr>
            <w:noProof/>
            <w:webHidden/>
          </w:rPr>
          <w:fldChar w:fldCharType="end"/>
        </w:r>
      </w:hyperlink>
    </w:p>
    <w:p w14:paraId="5798C87A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0" w:history="1">
        <w:r w:rsidR="005D3080" w:rsidRPr="008F4710">
          <w:rPr>
            <w:rStyle w:val="Hypertextovodkaz"/>
            <w:noProof/>
          </w:rPr>
          <w:t>2.3.2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Nezbytné operace se vzorkem, stabilita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12</w:t>
        </w:r>
        <w:r w:rsidR="005D3080" w:rsidRPr="008F4710">
          <w:rPr>
            <w:noProof/>
            <w:webHidden/>
          </w:rPr>
          <w:fldChar w:fldCharType="end"/>
        </w:r>
      </w:hyperlink>
    </w:p>
    <w:p w14:paraId="1B4FD22E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1" w:history="1">
        <w:r w:rsidR="005D3080" w:rsidRPr="008F4710">
          <w:rPr>
            <w:rStyle w:val="Hypertextovodkaz"/>
            <w:noProof/>
          </w:rPr>
          <w:t>2.4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Uchování biologického materiálu po analýze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12</w:t>
        </w:r>
        <w:r w:rsidR="005D3080" w:rsidRPr="008F4710">
          <w:rPr>
            <w:noProof/>
            <w:webHidden/>
          </w:rPr>
          <w:fldChar w:fldCharType="end"/>
        </w:r>
      </w:hyperlink>
    </w:p>
    <w:p w14:paraId="603EF631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2" w:history="1">
        <w:r w:rsidR="005D3080" w:rsidRPr="008F4710">
          <w:rPr>
            <w:rStyle w:val="Hypertextovodkaz"/>
            <w:noProof/>
          </w:rPr>
          <w:t>2.5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Základní informace k bezpečnosti při manipulaci se vzorky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13</w:t>
        </w:r>
        <w:r w:rsidR="005D3080" w:rsidRPr="008F4710">
          <w:rPr>
            <w:noProof/>
            <w:webHidden/>
          </w:rPr>
          <w:fldChar w:fldCharType="end"/>
        </w:r>
      </w:hyperlink>
    </w:p>
    <w:p w14:paraId="6A779A94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3" w:history="1">
        <w:r w:rsidR="005D3080" w:rsidRPr="008F4710">
          <w:rPr>
            <w:rStyle w:val="Hypertextovodkaz"/>
            <w:noProof/>
          </w:rPr>
          <w:t>2.6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Informace k doručení vzorků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13</w:t>
        </w:r>
        <w:r w:rsidR="005D3080" w:rsidRPr="008F4710">
          <w:rPr>
            <w:noProof/>
            <w:webHidden/>
          </w:rPr>
          <w:fldChar w:fldCharType="end"/>
        </w:r>
      </w:hyperlink>
    </w:p>
    <w:p w14:paraId="0972055F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4" w:history="1">
        <w:r w:rsidR="005D3080" w:rsidRPr="008F4710">
          <w:rPr>
            <w:rStyle w:val="Hypertextovodkaz"/>
            <w:noProof/>
          </w:rPr>
          <w:t>2.6.1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Zajišťování svozu vzorků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13</w:t>
        </w:r>
        <w:r w:rsidR="005D3080" w:rsidRPr="008F4710">
          <w:rPr>
            <w:noProof/>
            <w:webHidden/>
          </w:rPr>
          <w:fldChar w:fldCharType="end"/>
        </w:r>
      </w:hyperlink>
    </w:p>
    <w:p w14:paraId="7644CCAC" w14:textId="77777777" w:rsidR="005D3080" w:rsidRPr="008F471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5" w:history="1">
        <w:r w:rsidR="005D3080" w:rsidRPr="008F4710">
          <w:rPr>
            <w:rStyle w:val="Hypertextovodkaz"/>
            <w:noProof/>
          </w:rPr>
          <w:t>3.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Preanalytické procesy v laboratoři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13</w:t>
        </w:r>
        <w:r w:rsidR="005D3080" w:rsidRPr="008F4710">
          <w:rPr>
            <w:noProof/>
            <w:webHidden/>
          </w:rPr>
          <w:fldChar w:fldCharType="end"/>
        </w:r>
      </w:hyperlink>
    </w:p>
    <w:p w14:paraId="486CE768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6" w:history="1">
        <w:r w:rsidR="005D3080" w:rsidRPr="008F4710">
          <w:rPr>
            <w:rStyle w:val="Hypertextovodkaz"/>
            <w:noProof/>
          </w:rPr>
          <w:t>3.1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Příjem žádanek a vzorků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13</w:t>
        </w:r>
        <w:r w:rsidR="005D3080" w:rsidRPr="008F4710">
          <w:rPr>
            <w:noProof/>
            <w:webHidden/>
          </w:rPr>
          <w:fldChar w:fldCharType="end"/>
        </w:r>
      </w:hyperlink>
    </w:p>
    <w:p w14:paraId="14F6639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7" w:history="1">
        <w:r w:rsidR="005D3080" w:rsidRPr="008F4710">
          <w:rPr>
            <w:rStyle w:val="Hypertextovodkaz"/>
            <w:noProof/>
          </w:rPr>
          <w:t>3.2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Kritéria pro odmítnutí kolizních primárních vzorků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14</w:t>
        </w:r>
        <w:r w:rsidR="005D3080" w:rsidRPr="008F4710">
          <w:rPr>
            <w:noProof/>
            <w:webHidden/>
          </w:rPr>
          <w:fldChar w:fldCharType="end"/>
        </w:r>
      </w:hyperlink>
    </w:p>
    <w:p w14:paraId="4B5847EA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8" w:history="1">
        <w:r w:rsidR="005D3080" w:rsidRPr="008F4710">
          <w:rPr>
            <w:rStyle w:val="Hypertextovodkaz"/>
            <w:noProof/>
          </w:rPr>
          <w:t>3.3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Postupy při nesprávné identifikaci vzorku, žádanky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14</w:t>
        </w:r>
        <w:r w:rsidR="005D3080" w:rsidRPr="008F4710">
          <w:rPr>
            <w:noProof/>
            <w:webHidden/>
          </w:rPr>
          <w:fldChar w:fldCharType="end"/>
        </w:r>
      </w:hyperlink>
    </w:p>
    <w:p w14:paraId="14CBB99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899" w:history="1">
        <w:r w:rsidR="005D3080" w:rsidRPr="008F4710">
          <w:rPr>
            <w:rStyle w:val="Hypertextovodkaz"/>
            <w:noProof/>
          </w:rPr>
          <w:t>3.3.1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Problém s identifikací vzorku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_Toc5345899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15</w:t>
        </w:r>
        <w:r w:rsidR="005D3080" w:rsidRPr="008F4710">
          <w:rPr>
            <w:noProof/>
            <w:webHidden/>
          </w:rPr>
          <w:fldChar w:fldCharType="end"/>
        </w:r>
      </w:hyperlink>
    </w:p>
    <w:p w14:paraId="669BD10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0" w:history="1">
        <w:r w:rsidR="005D3080" w:rsidRPr="008F4710">
          <w:rPr>
            <w:rStyle w:val="Hypertextovodkaz"/>
            <w:noProof/>
          </w:rPr>
          <w:t>3.3.2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Neúplné údaje na žádance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15</w:t>
        </w:r>
        <w:r w:rsidR="005D3080" w:rsidRPr="008F4710">
          <w:rPr>
            <w:noProof/>
            <w:webHidden/>
          </w:rPr>
          <w:fldChar w:fldCharType="end"/>
        </w:r>
      </w:hyperlink>
    </w:p>
    <w:p w14:paraId="02AF37CA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1" w:history="1">
        <w:r w:rsidR="005D3080" w:rsidRPr="008F4710">
          <w:rPr>
            <w:rStyle w:val="Hypertextovodkaz"/>
            <w:noProof/>
          </w:rPr>
          <w:t>3.4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Vyšetřování smluvními laboratořemi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16</w:t>
        </w:r>
        <w:r w:rsidR="005D3080" w:rsidRPr="008F4710">
          <w:rPr>
            <w:noProof/>
            <w:webHidden/>
          </w:rPr>
          <w:fldChar w:fldCharType="end"/>
        </w:r>
      </w:hyperlink>
    </w:p>
    <w:p w14:paraId="16FBFAFB" w14:textId="77777777" w:rsidR="005D3080" w:rsidRPr="008F471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2" w:history="1">
        <w:r w:rsidR="005D3080" w:rsidRPr="008F4710">
          <w:rPr>
            <w:rStyle w:val="Hypertextovodkaz"/>
            <w:noProof/>
          </w:rPr>
          <w:t>4.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Vydávání výsledků a komunikace s laboratoří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16</w:t>
        </w:r>
        <w:r w:rsidR="005D3080" w:rsidRPr="008F4710">
          <w:rPr>
            <w:noProof/>
            <w:webHidden/>
          </w:rPr>
          <w:fldChar w:fldCharType="end"/>
        </w:r>
      </w:hyperlink>
    </w:p>
    <w:p w14:paraId="5BD8244F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3" w:history="1">
        <w:r w:rsidR="005D3080" w:rsidRPr="008F4710">
          <w:rPr>
            <w:rStyle w:val="Hypertextovodkaz"/>
            <w:noProof/>
          </w:rPr>
          <w:t>4.1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Hlášení výsledků v kritických intervalech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16</w:t>
        </w:r>
        <w:r w:rsidR="005D3080" w:rsidRPr="008F4710">
          <w:rPr>
            <w:noProof/>
            <w:webHidden/>
          </w:rPr>
          <w:fldChar w:fldCharType="end"/>
        </w:r>
      </w:hyperlink>
    </w:p>
    <w:p w14:paraId="0DF5D33A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4" w:history="1">
        <w:r w:rsidR="005D3080" w:rsidRPr="008F4710">
          <w:rPr>
            <w:rStyle w:val="Hypertextovodkaz"/>
            <w:noProof/>
          </w:rPr>
          <w:t>4.2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Informace o formách vydávání výsledků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16</w:t>
        </w:r>
        <w:r w:rsidR="005D3080" w:rsidRPr="008F4710">
          <w:rPr>
            <w:noProof/>
            <w:webHidden/>
          </w:rPr>
          <w:fldChar w:fldCharType="end"/>
        </w:r>
      </w:hyperlink>
    </w:p>
    <w:p w14:paraId="2AB51A75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5" w:history="1">
        <w:r w:rsidR="005D3080" w:rsidRPr="008F4710">
          <w:rPr>
            <w:rStyle w:val="Hypertextovodkaz"/>
            <w:noProof/>
          </w:rPr>
          <w:t>4.3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Typy nálezů a laboratorních zpráv, jejich popis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17</w:t>
        </w:r>
        <w:r w:rsidR="005D3080" w:rsidRPr="008F4710">
          <w:rPr>
            <w:noProof/>
            <w:webHidden/>
          </w:rPr>
          <w:fldChar w:fldCharType="end"/>
        </w:r>
      </w:hyperlink>
    </w:p>
    <w:p w14:paraId="00C4D1C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6" w:history="1">
        <w:r w:rsidR="005D3080" w:rsidRPr="008F4710">
          <w:rPr>
            <w:rStyle w:val="Hypertextovodkaz"/>
            <w:noProof/>
          </w:rPr>
          <w:t>4.4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Vydávání výsledků klientům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18</w:t>
        </w:r>
        <w:r w:rsidR="005D3080" w:rsidRPr="008F4710">
          <w:rPr>
            <w:noProof/>
            <w:webHidden/>
          </w:rPr>
          <w:fldChar w:fldCharType="end"/>
        </w:r>
      </w:hyperlink>
    </w:p>
    <w:p w14:paraId="19B14A0A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7" w:history="1">
        <w:r w:rsidR="005D3080" w:rsidRPr="008F4710">
          <w:rPr>
            <w:rStyle w:val="Hypertextovodkaz"/>
            <w:noProof/>
          </w:rPr>
          <w:t>4.5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Opakovaná a dodatečně žádaná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18</w:t>
        </w:r>
        <w:r w:rsidR="005D3080" w:rsidRPr="008F4710">
          <w:rPr>
            <w:noProof/>
            <w:webHidden/>
          </w:rPr>
          <w:fldChar w:fldCharType="end"/>
        </w:r>
      </w:hyperlink>
    </w:p>
    <w:p w14:paraId="41722DB0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8" w:history="1">
        <w:r w:rsidR="005D3080" w:rsidRPr="008F4710">
          <w:rPr>
            <w:rStyle w:val="Hypertextovodkaz"/>
            <w:noProof/>
          </w:rPr>
          <w:t>4.6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Změny výsledků a nálezů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19</w:t>
        </w:r>
        <w:r w:rsidR="005D3080" w:rsidRPr="008F4710">
          <w:rPr>
            <w:noProof/>
            <w:webHidden/>
          </w:rPr>
          <w:fldChar w:fldCharType="end"/>
        </w:r>
      </w:hyperlink>
    </w:p>
    <w:p w14:paraId="544F85E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09" w:history="1">
        <w:r w:rsidR="005D3080" w:rsidRPr="008F4710">
          <w:rPr>
            <w:rStyle w:val="Hypertextovodkaz"/>
            <w:noProof/>
          </w:rPr>
          <w:t>4.7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Interval od dodání vzorku k vydání výsledku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_Toc5345909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19</w:t>
        </w:r>
        <w:r w:rsidR="005D3080" w:rsidRPr="008F4710">
          <w:rPr>
            <w:noProof/>
            <w:webHidden/>
          </w:rPr>
          <w:fldChar w:fldCharType="end"/>
        </w:r>
      </w:hyperlink>
    </w:p>
    <w:p w14:paraId="09D1B41C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0" w:history="1">
        <w:r w:rsidR="005D3080" w:rsidRPr="008F4710">
          <w:rPr>
            <w:rStyle w:val="Hypertextovodkaz"/>
            <w:noProof/>
          </w:rPr>
          <w:t>4.8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Konzultační činnost laboratoře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19</w:t>
        </w:r>
        <w:r w:rsidR="005D3080" w:rsidRPr="008F4710">
          <w:rPr>
            <w:noProof/>
            <w:webHidden/>
          </w:rPr>
          <w:fldChar w:fldCharType="end"/>
        </w:r>
      </w:hyperlink>
    </w:p>
    <w:p w14:paraId="4CF755EF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1" w:history="1">
        <w:r w:rsidR="005D3080" w:rsidRPr="008F4710">
          <w:rPr>
            <w:rStyle w:val="Hypertextovodkaz"/>
            <w:noProof/>
          </w:rPr>
          <w:t>4.9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Způsob řešení stížností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19</w:t>
        </w:r>
        <w:r w:rsidR="005D3080" w:rsidRPr="008F4710">
          <w:rPr>
            <w:noProof/>
            <w:webHidden/>
          </w:rPr>
          <w:fldChar w:fldCharType="end"/>
        </w:r>
      </w:hyperlink>
    </w:p>
    <w:p w14:paraId="47A8A1C4" w14:textId="77777777" w:rsidR="005D3080" w:rsidRPr="008F471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2" w:history="1">
        <w:r w:rsidR="005D3080" w:rsidRPr="008F4710">
          <w:rPr>
            <w:rStyle w:val="Hypertextovodkaz"/>
            <w:noProof/>
          </w:rPr>
          <w:t>5.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Spektrum poskytovaných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20</w:t>
        </w:r>
        <w:r w:rsidR="005D3080" w:rsidRPr="008F4710">
          <w:rPr>
            <w:noProof/>
            <w:webHidden/>
          </w:rPr>
          <w:fldChar w:fldCharType="end"/>
        </w:r>
      </w:hyperlink>
    </w:p>
    <w:p w14:paraId="2B52C448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3" w:history="1">
        <w:r w:rsidR="005D3080" w:rsidRPr="008F4710">
          <w:rPr>
            <w:rStyle w:val="Hypertextovodkaz"/>
            <w:noProof/>
          </w:rPr>
          <w:t>5.1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Vyšetření na alkohol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20</w:t>
        </w:r>
        <w:r w:rsidR="005D3080" w:rsidRPr="008F4710">
          <w:rPr>
            <w:noProof/>
            <w:webHidden/>
          </w:rPr>
          <w:fldChar w:fldCharType="end"/>
        </w:r>
      </w:hyperlink>
    </w:p>
    <w:p w14:paraId="2140BD1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4" w:history="1">
        <w:r w:rsidR="005D3080" w:rsidRPr="008F4710">
          <w:rPr>
            <w:rStyle w:val="Hypertextovodkaz"/>
            <w:noProof/>
          </w:rPr>
          <w:t>5.1.1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Alkohol v 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21</w:t>
        </w:r>
        <w:r w:rsidR="005D3080" w:rsidRPr="008F4710">
          <w:rPr>
            <w:noProof/>
            <w:webHidden/>
          </w:rPr>
          <w:fldChar w:fldCharType="end"/>
        </w:r>
      </w:hyperlink>
    </w:p>
    <w:p w14:paraId="4BA331BC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5" w:history="1">
        <w:r w:rsidR="005D3080" w:rsidRPr="008F4710">
          <w:rPr>
            <w:rStyle w:val="Hypertextovodkaz"/>
            <w:noProof/>
          </w:rPr>
          <w:t>5.1.2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Alkohol v 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21</w:t>
        </w:r>
        <w:r w:rsidR="005D3080" w:rsidRPr="008F4710">
          <w:rPr>
            <w:noProof/>
            <w:webHidden/>
          </w:rPr>
          <w:fldChar w:fldCharType="end"/>
        </w:r>
      </w:hyperlink>
    </w:p>
    <w:p w14:paraId="4EB7E857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6" w:history="1">
        <w:r w:rsidR="005D3080" w:rsidRPr="008F4710">
          <w:rPr>
            <w:rStyle w:val="Hypertextovodkaz"/>
            <w:noProof/>
          </w:rPr>
          <w:t>5.1.3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Alkohol v moči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21</w:t>
        </w:r>
        <w:r w:rsidR="005D3080" w:rsidRPr="008F4710">
          <w:rPr>
            <w:noProof/>
            <w:webHidden/>
          </w:rPr>
          <w:fldChar w:fldCharType="end"/>
        </w:r>
      </w:hyperlink>
    </w:p>
    <w:p w14:paraId="005932CB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7" w:history="1">
        <w:r w:rsidR="005D3080" w:rsidRPr="008F4710">
          <w:rPr>
            <w:rStyle w:val="Hypertextovodkaz"/>
            <w:rFonts w:cs="Arial"/>
            <w:noProof/>
          </w:rPr>
          <w:t>5.1.4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Alkohol v moči (Rutina</w:t>
        </w:r>
        <w:r w:rsidR="005D3080" w:rsidRPr="008F4710">
          <w:rPr>
            <w:rStyle w:val="Hypertextovodkaz"/>
            <w:rFonts w:cs="Arial"/>
            <w:noProof/>
          </w:rPr>
          <w:t>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22</w:t>
        </w:r>
        <w:r w:rsidR="005D3080" w:rsidRPr="008F4710">
          <w:rPr>
            <w:noProof/>
            <w:webHidden/>
          </w:rPr>
          <w:fldChar w:fldCharType="end"/>
        </w:r>
      </w:hyperlink>
    </w:p>
    <w:p w14:paraId="78FE3969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8" w:history="1">
        <w:r w:rsidR="005D3080" w:rsidRPr="008F4710">
          <w:rPr>
            <w:rStyle w:val="Hypertextovodkaz"/>
            <w:noProof/>
          </w:rPr>
          <w:t>5.2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Vyšetření na ethylenglykol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22</w:t>
        </w:r>
        <w:r w:rsidR="005D3080" w:rsidRPr="008F4710">
          <w:rPr>
            <w:noProof/>
            <w:webHidden/>
          </w:rPr>
          <w:fldChar w:fldCharType="end"/>
        </w:r>
      </w:hyperlink>
    </w:p>
    <w:p w14:paraId="4BED5CAB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19" w:history="1">
        <w:r w:rsidR="005D3080" w:rsidRPr="008F4710">
          <w:rPr>
            <w:rStyle w:val="Hypertextovodkaz"/>
            <w:noProof/>
          </w:rPr>
          <w:t>5.2.1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Ethylenglykol v krvi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_Toc5345919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22</w:t>
        </w:r>
        <w:r w:rsidR="005D3080" w:rsidRPr="008F4710">
          <w:rPr>
            <w:noProof/>
            <w:webHidden/>
          </w:rPr>
          <w:fldChar w:fldCharType="end"/>
        </w:r>
      </w:hyperlink>
    </w:p>
    <w:p w14:paraId="6C08E728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0" w:history="1">
        <w:r w:rsidR="005D3080" w:rsidRPr="008F4710">
          <w:rPr>
            <w:rStyle w:val="Hypertextovodkaz"/>
            <w:noProof/>
          </w:rPr>
          <w:t>5.2.2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Ethylenglykol v moči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23</w:t>
        </w:r>
        <w:r w:rsidR="005D3080" w:rsidRPr="008F4710">
          <w:rPr>
            <w:noProof/>
            <w:webHidden/>
          </w:rPr>
          <w:fldChar w:fldCharType="end"/>
        </w:r>
      </w:hyperlink>
    </w:p>
    <w:p w14:paraId="2C98DDF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1" w:history="1">
        <w:r w:rsidR="005D3080" w:rsidRPr="008F4710">
          <w:rPr>
            <w:rStyle w:val="Hypertextovodkaz"/>
            <w:noProof/>
          </w:rPr>
          <w:t>5.2.3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Ethylenglykol v žaludečním obsahu (event. v jiném doličném materiálu)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23</w:t>
        </w:r>
        <w:r w:rsidR="005D3080" w:rsidRPr="008F4710">
          <w:rPr>
            <w:noProof/>
            <w:webHidden/>
          </w:rPr>
          <w:fldChar w:fldCharType="end"/>
        </w:r>
      </w:hyperlink>
    </w:p>
    <w:p w14:paraId="7F88576B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2" w:history="1">
        <w:r w:rsidR="005D3080" w:rsidRPr="008F4710">
          <w:rPr>
            <w:rStyle w:val="Hypertextovodkaz"/>
            <w:iCs/>
            <w:noProof/>
          </w:rPr>
          <w:t>5.3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 xml:space="preserve">Kvantita karbonylhemoglobinu v krvi </w:t>
        </w:r>
        <w:r w:rsidR="005D3080" w:rsidRPr="008F4710">
          <w:rPr>
            <w:rStyle w:val="Hypertextovodkaz"/>
            <w:iCs/>
            <w:noProof/>
          </w:rPr>
          <w:t>(pouze pro sekční provoz)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23</w:t>
        </w:r>
        <w:r w:rsidR="005D3080" w:rsidRPr="008F4710">
          <w:rPr>
            <w:noProof/>
            <w:webHidden/>
          </w:rPr>
          <w:fldChar w:fldCharType="end"/>
        </w:r>
      </w:hyperlink>
    </w:p>
    <w:p w14:paraId="2C8EAC64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3" w:history="1">
        <w:r w:rsidR="005D3080" w:rsidRPr="008F4710">
          <w:rPr>
            <w:rStyle w:val="Hypertextovodkaz"/>
            <w:noProof/>
          </w:rPr>
          <w:t>5.4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Monitoring lékových hladin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24</w:t>
        </w:r>
        <w:r w:rsidR="005D3080" w:rsidRPr="008F4710">
          <w:rPr>
            <w:noProof/>
            <w:webHidden/>
          </w:rPr>
          <w:fldChar w:fldCharType="end"/>
        </w:r>
      </w:hyperlink>
    </w:p>
    <w:p w14:paraId="7878505E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4" w:history="1">
        <w:r w:rsidR="005D3080" w:rsidRPr="008F4710">
          <w:rPr>
            <w:rStyle w:val="Hypertextovodkaz"/>
            <w:noProof/>
          </w:rPr>
          <w:t>5.4.1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Carbamazepin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24</w:t>
        </w:r>
        <w:r w:rsidR="005D3080" w:rsidRPr="008F4710">
          <w:rPr>
            <w:noProof/>
            <w:webHidden/>
          </w:rPr>
          <w:fldChar w:fldCharType="end"/>
        </w:r>
      </w:hyperlink>
    </w:p>
    <w:p w14:paraId="3AB01066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5" w:history="1">
        <w:r w:rsidR="005D3080" w:rsidRPr="008F4710">
          <w:rPr>
            <w:rStyle w:val="Hypertextovodkaz"/>
            <w:noProof/>
          </w:rPr>
          <w:t>5.4.2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Digoxin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24</w:t>
        </w:r>
        <w:r w:rsidR="005D3080" w:rsidRPr="008F4710">
          <w:rPr>
            <w:noProof/>
            <w:webHidden/>
          </w:rPr>
          <w:fldChar w:fldCharType="end"/>
        </w:r>
      </w:hyperlink>
    </w:p>
    <w:p w14:paraId="0F71E26A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6" w:history="1">
        <w:r w:rsidR="005D3080" w:rsidRPr="008F4710">
          <w:rPr>
            <w:rStyle w:val="Hypertextovodkaz"/>
            <w:noProof/>
          </w:rPr>
          <w:t>5.4.3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Gentamicin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25</w:t>
        </w:r>
        <w:r w:rsidR="005D3080" w:rsidRPr="008F4710">
          <w:rPr>
            <w:noProof/>
            <w:webHidden/>
          </w:rPr>
          <w:fldChar w:fldCharType="end"/>
        </w:r>
      </w:hyperlink>
    </w:p>
    <w:p w14:paraId="1F07A951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7" w:history="1">
        <w:r w:rsidR="005D3080" w:rsidRPr="008F4710">
          <w:rPr>
            <w:rStyle w:val="Hypertextovodkaz"/>
            <w:noProof/>
          </w:rPr>
          <w:t>5.4.4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Kyselina valproová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25</w:t>
        </w:r>
        <w:r w:rsidR="005D3080" w:rsidRPr="008F4710">
          <w:rPr>
            <w:noProof/>
            <w:webHidden/>
          </w:rPr>
          <w:fldChar w:fldCharType="end"/>
        </w:r>
      </w:hyperlink>
    </w:p>
    <w:p w14:paraId="03F753BC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8" w:history="1">
        <w:r w:rsidR="005D3080" w:rsidRPr="008F4710">
          <w:rPr>
            <w:rStyle w:val="Hypertextovodkaz"/>
            <w:noProof/>
          </w:rPr>
          <w:t>5.4.5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Paracetamol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26</w:t>
        </w:r>
        <w:r w:rsidR="005D3080" w:rsidRPr="008F4710">
          <w:rPr>
            <w:noProof/>
            <w:webHidden/>
          </w:rPr>
          <w:fldChar w:fldCharType="end"/>
        </w:r>
      </w:hyperlink>
    </w:p>
    <w:p w14:paraId="4253F577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29" w:history="1">
        <w:r w:rsidR="005D3080" w:rsidRPr="008F4710">
          <w:rPr>
            <w:rStyle w:val="Hypertextovodkaz"/>
            <w:noProof/>
          </w:rPr>
          <w:t>5.4.6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Phenobarbital – kvantita v 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_Toc5345929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26</w:t>
        </w:r>
        <w:r w:rsidR="005D3080" w:rsidRPr="008F4710">
          <w:rPr>
            <w:noProof/>
            <w:webHidden/>
          </w:rPr>
          <w:fldChar w:fldCharType="end"/>
        </w:r>
      </w:hyperlink>
    </w:p>
    <w:p w14:paraId="29FCA97A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0" w:history="1">
        <w:r w:rsidR="005D3080" w:rsidRPr="008F4710">
          <w:rPr>
            <w:rStyle w:val="Hypertextovodkaz"/>
            <w:noProof/>
          </w:rPr>
          <w:t>5.4.7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Phenytoin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26</w:t>
        </w:r>
        <w:r w:rsidR="005D3080" w:rsidRPr="008F4710">
          <w:rPr>
            <w:noProof/>
            <w:webHidden/>
          </w:rPr>
          <w:fldChar w:fldCharType="end"/>
        </w:r>
      </w:hyperlink>
    </w:p>
    <w:p w14:paraId="5CFE7F97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1" w:history="1">
        <w:r w:rsidR="005D3080" w:rsidRPr="008F4710">
          <w:rPr>
            <w:rStyle w:val="Hypertextovodkaz"/>
            <w:noProof/>
          </w:rPr>
          <w:t>5.4.8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Theophyllin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27</w:t>
        </w:r>
        <w:r w:rsidR="005D3080" w:rsidRPr="008F4710">
          <w:rPr>
            <w:noProof/>
            <w:webHidden/>
          </w:rPr>
          <w:fldChar w:fldCharType="end"/>
        </w:r>
      </w:hyperlink>
    </w:p>
    <w:p w14:paraId="2A71AEA1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2" w:history="1">
        <w:r w:rsidR="005D3080" w:rsidRPr="008F4710">
          <w:rPr>
            <w:rStyle w:val="Hypertextovodkaz"/>
            <w:noProof/>
          </w:rPr>
          <w:t>5.4.9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Amikacin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27</w:t>
        </w:r>
        <w:r w:rsidR="005D3080" w:rsidRPr="008F4710">
          <w:rPr>
            <w:noProof/>
            <w:webHidden/>
          </w:rPr>
          <w:fldChar w:fldCharType="end"/>
        </w:r>
      </w:hyperlink>
    </w:p>
    <w:p w14:paraId="66452A1B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3" w:history="1">
        <w:r w:rsidR="005D3080" w:rsidRPr="008F4710">
          <w:rPr>
            <w:rStyle w:val="Hypertextovodkaz"/>
            <w:noProof/>
          </w:rPr>
          <w:t>5.4.10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Vankomycin – kvantita v séru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28</w:t>
        </w:r>
        <w:r w:rsidR="005D3080" w:rsidRPr="008F4710">
          <w:rPr>
            <w:noProof/>
            <w:webHidden/>
          </w:rPr>
          <w:fldChar w:fldCharType="end"/>
        </w:r>
      </w:hyperlink>
    </w:p>
    <w:p w14:paraId="066D42E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4" w:history="1">
        <w:r w:rsidR="005D3080" w:rsidRPr="008F4710">
          <w:rPr>
            <w:rStyle w:val="Hypertextovodkaz"/>
            <w:noProof/>
          </w:rPr>
          <w:t>5.5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Orientační vyšetření moči imunochemickou metodou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28</w:t>
        </w:r>
        <w:r w:rsidR="005D3080" w:rsidRPr="008F4710">
          <w:rPr>
            <w:noProof/>
            <w:webHidden/>
          </w:rPr>
          <w:fldChar w:fldCharType="end"/>
        </w:r>
      </w:hyperlink>
    </w:p>
    <w:p w14:paraId="28AD2DE7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5" w:history="1">
        <w:r w:rsidR="005D3080" w:rsidRPr="008F4710">
          <w:rPr>
            <w:rStyle w:val="Hypertextovodkaz"/>
            <w:noProof/>
          </w:rPr>
          <w:t>5.5.1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Amphetaminové deriváty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28</w:t>
        </w:r>
        <w:r w:rsidR="005D3080" w:rsidRPr="008F4710">
          <w:rPr>
            <w:noProof/>
            <w:webHidden/>
          </w:rPr>
          <w:fldChar w:fldCharType="end"/>
        </w:r>
      </w:hyperlink>
    </w:p>
    <w:p w14:paraId="16C6CC6A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6" w:history="1">
        <w:r w:rsidR="005D3080" w:rsidRPr="008F4710">
          <w:rPr>
            <w:rStyle w:val="Hypertextovodkaz"/>
            <w:noProof/>
          </w:rPr>
          <w:t>5.5.2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Benzodiazepinové deriváty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29</w:t>
        </w:r>
        <w:r w:rsidR="005D3080" w:rsidRPr="008F4710">
          <w:rPr>
            <w:noProof/>
            <w:webHidden/>
          </w:rPr>
          <w:fldChar w:fldCharType="end"/>
        </w:r>
      </w:hyperlink>
    </w:p>
    <w:p w14:paraId="639CBBA6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7" w:history="1">
        <w:r w:rsidR="005D3080" w:rsidRPr="008F4710">
          <w:rPr>
            <w:rStyle w:val="Hypertextovodkaz"/>
            <w:noProof/>
          </w:rPr>
          <w:t>5.5.3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Cannabinoidy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29</w:t>
        </w:r>
        <w:r w:rsidR="005D3080" w:rsidRPr="008F4710">
          <w:rPr>
            <w:noProof/>
            <w:webHidden/>
          </w:rPr>
          <w:fldChar w:fldCharType="end"/>
        </w:r>
      </w:hyperlink>
    </w:p>
    <w:p w14:paraId="0ED7B18A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8" w:history="1">
        <w:r w:rsidR="005D3080" w:rsidRPr="008F4710">
          <w:rPr>
            <w:rStyle w:val="Hypertextovodkaz"/>
            <w:noProof/>
          </w:rPr>
          <w:t>5.5.4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Cocain a jeho metabolity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29</w:t>
        </w:r>
        <w:r w:rsidR="005D3080" w:rsidRPr="008F4710">
          <w:rPr>
            <w:noProof/>
            <w:webHidden/>
          </w:rPr>
          <w:fldChar w:fldCharType="end"/>
        </w:r>
      </w:hyperlink>
    </w:p>
    <w:p w14:paraId="03C2B3A2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39" w:history="1">
        <w:r w:rsidR="005D3080" w:rsidRPr="008F4710">
          <w:rPr>
            <w:rStyle w:val="Hypertextovodkaz"/>
            <w:noProof/>
          </w:rPr>
          <w:t>5.5.5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Opiáty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_Toc5345939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30</w:t>
        </w:r>
        <w:r w:rsidR="005D3080" w:rsidRPr="008F4710">
          <w:rPr>
            <w:noProof/>
            <w:webHidden/>
          </w:rPr>
          <w:fldChar w:fldCharType="end"/>
        </w:r>
      </w:hyperlink>
    </w:p>
    <w:p w14:paraId="5F71FFA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0" w:history="1">
        <w:r w:rsidR="005D3080" w:rsidRPr="008F4710">
          <w:rPr>
            <w:rStyle w:val="Hypertextovodkaz"/>
            <w:noProof/>
          </w:rPr>
          <w:t>5.6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Screening extraktivních látek</w:t>
        </w:r>
        <w:r w:rsidR="005D3080" w:rsidRPr="008F4710">
          <w:rPr>
            <w:rStyle w:val="Hypertextovodkaz"/>
            <w:iCs/>
            <w:noProof/>
          </w:rPr>
          <w:t xml:space="preserve"> </w:t>
        </w:r>
        <w:r w:rsidR="005D3080" w:rsidRPr="008F4710">
          <w:rPr>
            <w:rStyle w:val="Hypertextovodkaz"/>
            <w:noProof/>
          </w:rPr>
          <w:t>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30</w:t>
        </w:r>
        <w:r w:rsidR="005D3080" w:rsidRPr="008F4710">
          <w:rPr>
            <w:noProof/>
            <w:webHidden/>
          </w:rPr>
          <w:fldChar w:fldCharType="end"/>
        </w:r>
      </w:hyperlink>
    </w:p>
    <w:p w14:paraId="336A880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1" w:history="1">
        <w:r w:rsidR="005D3080" w:rsidRPr="008F4710">
          <w:rPr>
            <w:rStyle w:val="Hypertextovodkaz"/>
            <w:noProof/>
          </w:rPr>
          <w:t>5.6.1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Screening extraktivních látek metodou TLC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30</w:t>
        </w:r>
        <w:r w:rsidR="005D3080" w:rsidRPr="008F4710">
          <w:rPr>
            <w:noProof/>
            <w:webHidden/>
          </w:rPr>
          <w:fldChar w:fldCharType="end"/>
        </w:r>
      </w:hyperlink>
    </w:p>
    <w:p w14:paraId="18F1823C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2" w:history="1">
        <w:r w:rsidR="005D3080" w:rsidRPr="008F4710">
          <w:rPr>
            <w:rStyle w:val="Hypertextovodkaz"/>
            <w:noProof/>
          </w:rPr>
          <w:t>5.6.2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Screening extraktivních látek metodou GC-MS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_Toc5345942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31</w:t>
        </w:r>
        <w:r w:rsidR="005D3080" w:rsidRPr="008F4710">
          <w:rPr>
            <w:noProof/>
            <w:webHidden/>
          </w:rPr>
          <w:fldChar w:fldCharType="end"/>
        </w:r>
      </w:hyperlink>
    </w:p>
    <w:p w14:paraId="041DFDC9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3" w:history="1">
        <w:r w:rsidR="005D3080" w:rsidRPr="008F4710">
          <w:rPr>
            <w:rStyle w:val="Hypertextovodkaz"/>
            <w:noProof/>
          </w:rPr>
          <w:t>5.7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Speciální vyšetření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_Toc5345943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31</w:t>
        </w:r>
        <w:r w:rsidR="005D3080" w:rsidRPr="008F4710">
          <w:rPr>
            <w:noProof/>
            <w:webHidden/>
          </w:rPr>
          <w:fldChar w:fldCharType="end"/>
        </w:r>
      </w:hyperlink>
    </w:p>
    <w:p w14:paraId="0D9DAE29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4" w:history="1">
        <w:r w:rsidR="005D3080" w:rsidRPr="008F4710">
          <w:rPr>
            <w:rStyle w:val="Hypertextovodkaz"/>
            <w:noProof/>
          </w:rPr>
          <w:t>5.7.1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Kvantita specifikovaných léčiv v 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_Toc5345944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31</w:t>
        </w:r>
        <w:r w:rsidR="005D3080" w:rsidRPr="008F4710">
          <w:rPr>
            <w:noProof/>
            <w:webHidden/>
          </w:rPr>
          <w:fldChar w:fldCharType="end"/>
        </w:r>
      </w:hyperlink>
    </w:p>
    <w:p w14:paraId="752F1FD3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5" w:history="1">
        <w:r w:rsidR="005D3080" w:rsidRPr="008F4710">
          <w:rPr>
            <w:rStyle w:val="Hypertextovodkaz"/>
            <w:noProof/>
          </w:rPr>
          <w:t>5.7.2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Kvantita drog v 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_Toc5345945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32</w:t>
        </w:r>
        <w:r w:rsidR="005D3080" w:rsidRPr="008F4710">
          <w:rPr>
            <w:noProof/>
            <w:webHidden/>
          </w:rPr>
          <w:fldChar w:fldCharType="end"/>
        </w:r>
      </w:hyperlink>
    </w:p>
    <w:p w14:paraId="2BE4E60D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6" w:history="1">
        <w:r w:rsidR="005D3080" w:rsidRPr="008F4710">
          <w:rPr>
            <w:rStyle w:val="Hypertextovodkaz"/>
            <w:noProof/>
          </w:rPr>
          <w:t>5.8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Vyšetření těkavých látek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_Toc5345946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32</w:t>
        </w:r>
        <w:r w:rsidR="005D3080" w:rsidRPr="008F4710">
          <w:rPr>
            <w:noProof/>
            <w:webHidden/>
          </w:rPr>
          <w:fldChar w:fldCharType="end"/>
        </w:r>
      </w:hyperlink>
    </w:p>
    <w:p w14:paraId="075A5911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7" w:history="1">
        <w:r w:rsidR="005D3080" w:rsidRPr="008F4710">
          <w:rPr>
            <w:rStyle w:val="Hypertextovodkaz"/>
            <w:noProof/>
          </w:rPr>
          <w:t>5.8.1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Průkaz a stanovení těkavých látek v 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_Toc5345947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32</w:t>
        </w:r>
        <w:r w:rsidR="005D3080" w:rsidRPr="008F4710">
          <w:rPr>
            <w:noProof/>
            <w:webHidden/>
          </w:rPr>
          <w:fldChar w:fldCharType="end"/>
        </w:r>
      </w:hyperlink>
    </w:p>
    <w:p w14:paraId="30179A92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8" w:history="1">
        <w:r w:rsidR="005D3080" w:rsidRPr="008F4710">
          <w:rPr>
            <w:rStyle w:val="Hypertextovodkaz"/>
            <w:noProof/>
          </w:rPr>
          <w:t>5.8.2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Průkaz a stanovení těkavých látek v moči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_Toc5345948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33</w:t>
        </w:r>
        <w:r w:rsidR="005D3080" w:rsidRPr="008F4710">
          <w:rPr>
            <w:noProof/>
            <w:webHidden/>
          </w:rPr>
          <w:fldChar w:fldCharType="end"/>
        </w:r>
      </w:hyperlink>
    </w:p>
    <w:p w14:paraId="1491B220" w14:textId="77777777" w:rsidR="005D3080" w:rsidRPr="008F471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49" w:history="1">
        <w:r w:rsidR="005D3080" w:rsidRPr="008F4710">
          <w:rPr>
            <w:rStyle w:val="Hypertextovodkaz"/>
            <w:noProof/>
          </w:rPr>
          <w:t>5.9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Vyšetření kyseliny mravenčí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_Toc5345949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34</w:t>
        </w:r>
        <w:r w:rsidR="005D3080" w:rsidRPr="008F4710">
          <w:rPr>
            <w:noProof/>
            <w:webHidden/>
          </w:rPr>
          <w:fldChar w:fldCharType="end"/>
        </w:r>
      </w:hyperlink>
    </w:p>
    <w:p w14:paraId="346B3C5C" w14:textId="77777777" w:rsidR="005D3080" w:rsidRPr="008F471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0" w:history="1">
        <w:r w:rsidR="005D3080" w:rsidRPr="008F4710">
          <w:rPr>
            <w:rStyle w:val="Hypertextovodkaz"/>
            <w:noProof/>
          </w:rPr>
          <w:t>5.9.1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Průkaz a stanovení kyseliny mravenčí v krvi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_Toc5345950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34</w:t>
        </w:r>
        <w:r w:rsidR="005D3080" w:rsidRPr="008F4710">
          <w:rPr>
            <w:noProof/>
            <w:webHidden/>
          </w:rPr>
          <w:fldChar w:fldCharType="end"/>
        </w:r>
      </w:hyperlink>
    </w:p>
    <w:p w14:paraId="10F75AE2" w14:textId="77777777" w:rsidR="005D3080" w:rsidRDefault="006747DB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1" w:history="1">
        <w:r w:rsidR="005D3080" w:rsidRPr="008F4710">
          <w:rPr>
            <w:rStyle w:val="Hypertextovodkaz"/>
            <w:noProof/>
          </w:rPr>
          <w:t>5.9.2</w:t>
        </w:r>
        <w:r w:rsidR="005D3080" w:rsidRPr="008F471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8F4710">
          <w:rPr>
            <w:rStyle w:val="Hypertextovodkaz"/>
            <w:noProof/>
          </w:rPr>
          <w:t>Průkaz a stanovení kyseliny mravenčí v moči (Rutina, Statim)</w:t>
        </w:r>
        <w:r w:rsidR="005D3080" w:rsidRPr="008F4710">
          <w:rPr>
            <w:noProof/>
            <w:webHidden/>
          </w:rPr>
          <w:tab/>
        </w:r>
        <w:r w:rsidR="005D3080" w:rsidRPr="008F4710">
          <w:rPr>
            <w:noProof/>
            <w:webHidden/>
          </w:rPr>
          <w:fldChar w:fldCharType="begin"/>
        </w:r>
        <w:r w:rsidR="005D3080" w:rsidRPr="008F4710">
          <w:rPr>
            <w:noProof/>
            <w:webHidden/>
          </w:rPr>
          <w:instrText xml:space="preserve"> PAGEREF _Toc5345951 \h </w:instrText>
        </w:r>
        <w:r w:rsidR="005D3080" w:rsidRPr="008F4710">
          <w:rPr>
            <w:noProof/>
            <w:webHidden/>
          </w:rPr>
        </w:r>
        <w:r w:rsidR="005D3080" w:rsidRPr="008F4710">
          <w:rPr>
            <w:noProof/>
            <w:webHidden/>
          </w:rPr>
          <w:fldChar w:fldCharType="separate"/>
        </w:r>
        <w:r w:rsidR="005D3080" w:rsidRPr="008F4710">
          <w:rPr>
            <w:noProof/>
            <w:webHidden/>
          </w:rPr>
          <w:t>34</w:t>
        </w:r>
        <w:r w:rsidR="005D3080" w:rsidRPr="008F4710">
          <w:rPr>
            <w:noProof/>
            <w:webHidden/>
          </w:rPr>
          <w:fldChar w:fldCharType="end"/>
        </w:r>
      </w:hyperlink>
    </w:p>
    <w:p w14:paraId="7C66522F" w14:textId="77777777" w:rsidR="005D308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2" w:history="1">
        <w:r w:rsidR="005D3080" w:rsidRPr="00D73053">
          <w:rPr>
            <w:rStyle w:val="Hypertextovodkaz"/>
            <w:noProof/>
          </w:rPr>
          <w:t>6.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Pokyny a instrukce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_Toc5345952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35</w:t>
        </w:r>
        <w:r w:rsidR="005D3080">
          <w:rPr>
            <w:noProof/>
            <w:webHidden/>
          </w:rPr>
          <w:fldChar w:fldCharType="end"/>
        </w:r>
      </w:hyperlink>
    </w:p>
    <w:p w14:paraId="7C6BDD37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3" w:history="1">
        <w:r w:rsidR="005D3080" w:rsidRPr="00D73053">
          <w:rPr>
            <w:rStyle w:val="Hypertextovodkaz"/>
            <w:noProof/>
          </w:rPr>
          <w:t>6.1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Pokyny pro oddělení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_Toc5345953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35</w:t>
        </w:r>
        <w:r w:rsidR="005D3080">
          <w:rPr>
            <w:noProof/>
            <w:webHidden/>
          </w:rPr>
          <w:fldChar w:fldCharType="end"/>
        </w:r>
      </w:hyperlink>
    </w:p>
    <w:p w14:paraId="511288D5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4" w:history="1">
        <w:r w:rsidR="005D3080" w:rsidRPr="00D73053">
          <w:rPr>
            <w:rStyle w:val="Hypertextovodkaz"/>
            <w:noProof/>
          </w:rPr>
          <w:t>6.2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Pokyny pro klienta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_Toc5345954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35</w:t>
        </w:r>
        <w:r w:rsidR="005D3080">
          <w:rPr>
            <w:noProof/>
            <w:webHidden/>
          </w:rPr>
          <w:fldChar w:fldCharType="end"/>
        </w:r>
      </w:hyperlink>
    </w:p>
    <w:p w14:paraId="4F1824FA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5" w:history="1">
        <w:r w:rsidR="005D3080" w:rsidRPr="00D73053">
          <w:rPr>
            <w:rStyle w:val="Hypertextovodkaz"/>
            <w:noProof/>
          </w:rPr>
          <w:t>6.3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Instrukce pro odběr krve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_Toc5345955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35</w:t>
        </w:r>
        <w:r w:rsidR="005D3080">
          <w:rPr>
            <w:noProof/>
            <w:webHidden/>
          </w:rPr>
          <w:fldChar w:fldCharType="end"/>
        </w:r>
      </w:hyperlink>
    </w:p>
    <w:p w14:paraId="6C4F5D3D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6" w:history="1">
        <w:r w:rsidR="005D3080" w:rsidRPr="00D73053">
          <w:rPr>
            <w:rStyle w:val="Hypertextovodkaz"/>
            <w:noProof/>
          </w:rPr>
          <w:t>6.4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Instrukce pro odběr moči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_Toc5345956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35</w:t>
        </w:r>
        <w:r w:rsidR="005D3080">
          <w:rPr>
            <w:noProof/>
            <w:webHidden/>
          </w:rPr>
          <w:fldChar w:fldCharType="end"/>
        </w:r>
      </w:hyperlink>
    </w:p>
    <w:p w14:paraId="3BB8E5DF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7" w:history="1">
        <w:r w:rsidR="005D3080" w:rsidRPr="00D73053">
          <w:rPr>
            <w:rStyle w:val="Hypertextovodkaz"/>
            <w:noProof/>
          </w:rPr>
          <w:t>6.5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Instrukce pro odběr žaludečního obsahu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_Toc5345957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36</w:t>
        </w:r>
        <w:r w:rsidR="005D3080">
          <w:rPr>
            <w:noProof/>
            <w:webHidden/>
          </w:rPr>
          <w:fldChar w:fldCharType="end"/>
        </w:r>
      </w:hyperlink>
    </w:p>
    <w:p w14:paraId="3F576777" w14:textId="77777777" w:rsidR="005D3080" w:rsidRDefault="006747DB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8" w:history="1">
        <w:r w:rsidR="005D3080" w:rsidRPr="00D73053">
          <w:rPr>
            <w:rStyle w:val="Hypertextovodkaz"/>
            <w:noProof/>
          </w:rPr>
          <w:t>6.6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Odběr sekčního materiálu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_Toc5345958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36</w:t>
        </w:r>
        <w:r w:rsidR="005D3080">
          <w:rPr>
            <w:noProof/>
            <w:webHidden/>
          </w:rPr>
          <w:fldChar w:fldCharType="end"/>
        </w:r>
      </w:hyperlink>
    </w:p>
    <w:p w14:paraId="172916B3" w14:textId="77777777" w:rsidR="005D308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59" w:history="1">
        <w:r w:rsidR="005D3080" w:rsidRPr="00D73053">
          <w:rPr>
            <w:rStyle w:val="Hypertextovodkaz"/>
            <w:noProof/>
          </w:rPr>
          <w:t>7.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Odkazy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_Toc5345959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36</w:t>
        </w:r>
        <w:r w:rsidR="005D3080">
          <w:rPr>
            <w:noProof/>
            <w:webHidden/>
          </w:rPr>
          <w:fldChar w:fldCharType="end"/>
        </w:r>
      </w:hyperlink>
    </w:p>
    <w:p w14:paraId="1E589C08" w14:textId="77777777" w:rsidR="005D308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60" w:history="1">
        <w:r w:rsidR="005D3080" w:rsidRPr="00D73053">
          <w:rPr>
            <w:rStyle w:val="Hypertextovodkaz"/>
            <w:noProof/>
          </w:rPr>
          <w:t>8.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Použité zkratky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_Toc5345960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37</w:t>
        </w:r>
        <w:r w:rsidR="005D3080">
          <w:rPr>
            <w:noProof/>
            <w:webHidden/>
          </w:rPr>
          <w:fldChar w:fldCharType="end"/>
        </w:r>
      </w:hyperlink>
    </w:p>
    <w:p w14:paraId="4866B1ED" w14:textId="77777777" w:rsidR="005D3080" w:rsidRDefault="006747D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45961" w:history="1">
        <w:r w:rsidR="005D3080" w:rsidRPr="00D73053">
          <w:rPr>
            <w:rStyle w:val="Hypertextovodkaz"/>
            <w:noProof/>
          </w:rPr>
          <w:t>9.</w:t>
        </w:r>
        <w:r w:rsidR="005D30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D3080" w:rsidRPr="00D73053">
          <w:rPr>
            <w:rStyle w:val="Hypertextovodkaz"/>
            <w:noProof/>
          </w:rPr>
          <w:t>Seznam příloh</w:t>
        </w:r>
        <w:r w:rsidR="005D3080">
          <w:rPr>
            <w:noProof/>
            <w:webHidden/>
          </w:rPr>
          <w:tab/>
        </w:r>
        <w:r w:rsidR="005D3080">
          <w:rPr>
            <w:noProof/>
            <w:webHidden/>
          </w:rPr>
          <w:fldChar w:fldCharType="begin"/>
        </w:r>
        <w:r w:rsidR="005D3080">
          <w:rPr>
            <w:noProof/>
            <w:webHidden/>
          </w:rPr>
          <w:instrText xml:space="preserve"> PAGEREF _Toc5345961 \h </w:instrText>
        </w:r>
        <w:r w:rsidR="005D3080">
          <w:rPr>
            <w:noProof/>
            <w:webHidden/>
          </w:rPr>
        </w:r>
        <w:r w:rsidR="005D3080">
          <w:rPr>
            <w:noProof/>
            <w:webHidden/>
          </w:rPr>
          <w:fldChar w:fldCharType="separate"/>
        </w:r>
        <w:r w:rsidR="005D3080">
          <w:rPr>
            <w:noProof/>
            <w:webHidden/>
          </w:rPr>
          <w:t>38</w:t>
        </w:r>
        <w:r w:rsidR="005D3080">
          <w:rPr>
            <w:noProof/>
            <w:webHidden/>
          </w:rPr>
          <w:fldChar w:fldCharType="end"/>
        </w:r>
      </w:hyperlink>
    </w:p>
    <w:p w14:paraId="26C4B4D4" w14:textId="77777777" w:rsidR="00AB7F32" w:rsidRDefault="004678F3" w:rsidP="004232DE">
      <w:pPr>
        <w:pStyle w:val="Nadpis1"/>
        <w:widowControl/>
        <w:numPr>
          <w:ilvl w:val="0"/>
          <w:numId w:val="0"/>
        </w:numPr>
        <w:ind w:left="360"/>
        <w:jc w:val="both"/>
      </w:pPr>
      <w:r w:rsidRPr="00C16D03">
        <w:rPr>
          <w:rFonts w:eastAsia="Times New Roman" w:cs="Arial"/>
          <w:bCs w:val="0"/>
          <w:sz w:val="24"/>
          <w:szCs w:val="20"/>
        </w:rPr>
        <w:fldChar w:fldCharType="end"/>
      </w:r>
      <w:r w:rsidR="00AB7F32">
        <w:br w:type="page"/>
      </w:r>
    </w:p>
    <w:p w14:paraId="6359F9C9" w14:textId="77777777" w:rsidR="00685A8A" w:rsidRPr="001F14CD" w:rsidRDefault="00E21311" w:rsidP="004232DE">
      <w:pPr>
        <w:pStyle w:val="Nadpis1"/>
        <w:widowControl/>
      </w:pPr>
      <w:bookmarkStart w:id="14" w:name="_Toc5345863"/>
      <w:r w:rsidRPr="001F14CD">
        <w:rPr>
          <w:rStyle w:val="ListLabel65"/>
        </w:rPr>
        <w:lastRenderedPageBreak/>
        <w:t>Informace o laboratoři</w:t>
      </w:r>
      <w:bookmarkEnd w:id="14"/>
    </w:p>
    <w:p w14:paraId="0DD08CE2" w14:textId="77777777" w:rsidR="00685A8A" w:rsidRPr="001F14CD" w:rsidRDefault="00E21311" w:rsidP="004232DE">
      <w:pPr>
        <w:pStyle w:val="Nadpis2"/>
        <w:widowControl/>
        <w:rPr>
          <w:iCs/>
          <w:szCs w:val="28"/>
        </w:rPr>
      </w:pPr>
      <w:bookmarkStart w:id="15" w:name="_Toc427866392"/>
      <w:bookmarkStart w:id="16" w:name="_Toc5345864"/>
      <w:r w:rsidRPr="001F14CD">
        <w:t>Identifikace laboratoře</w:t>
      </w:r>
      <w:bookmarkEnd w:id="15"/>
      <w:bookmarkEnd w:id="16"/>
    </w:p>
    <w:tbl>
      <w:tblPr>
        <w:tblW w:w="9204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76"/>
        <w:gridCol w:w="5528"/>
      </w:tblGrid>
      <w:tr w:rsidR="00685A8A" w:rsidRPr="001F14CD" w14:paraId="54E76CF1" w14:textId="77777777" w:rsidTr="00C2217E">
        <w:tc>
          <w:tcPr>
            <w:tcW w:w="3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4B96D0E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název organizace</w:t>
            </w:r>
          </w:p>
        </w:tc>
        <w:tc>
          <w:tcPr>
            <w:tcW w:w="552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8997958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NEMOS SOKOLOV s.r.o.</w:t>
            </w:r>
          </w:p>
          <w:p w14:paraId="22D0F4D8" w14:textId="77777777" w:rsidR="00685A8A" w:rsidRPr="001F14CD" w:rsidRDefault="00C2217E" w:rsidP="004232DE">
            <w:pPr>
              <w:pStyle w:val="Tabulka"/>
              <w:widowControl/>
              <w:rPr>
                <w:rStyle w:val="ListLabel103"/>
              </w:rPr>
            </w:pPr>
            <w:r w:rsidRPr="003A7B98">
              <w:rPr>
                <w:rStyle w:val="ListLabel103"/>
              </w:rPr>
              <w:t>Na Florenci 2116/15, 110 00 Praha 1 Nové Město</w:t>
            </w:r>
          </w:p>
          <w:p w14:paraId="454DCE12" w14:textId="77777777" w:rsidR="00685A8A" w:rsidRPr="001F14CD" w:rsidRDefault="00E21311" w:rsidP="00C2217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Zapsaná v OR, vedeném </w:t>
            </w:r>
            <w:r w:rsidR="00C2217E" w:rsidRPr="003A7B98">
              <w:rPr>
                <w:rStyle w:val="ListLabel103"/>
              </w:rPr>
              <w:t>u Městského soudu v Praze</w:t>
            </w:r>
            <w:r w:rsidRPr="001F14CD">
              <w:rPr>
                <w:rStyle w:val="ListLabel103"/>
              </w:rPr>
              <w:t xml:space="preserve"> oddíl C, vložka 170975</w:t>
            </w:r>
          </w:p>
        </w:tc>
      </w:tr>
      <w:tr w:rsidR="00685A8A" w:rsidRPr="001F14CD" w14:paraId="36891C16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D4B42AD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identifikační údaje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B49BA9E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IČ – 247 47 246  IČZ </w:t>
            </w:r>
            <w:r w:rsidR="00FE726D">
              <w:rPr>
                <w:rStyle w:val="ListLabel103"/>
              </w:rPr>
              <w:t>–</w:t>
            </w:r>
            <w:r w:rsidRPr="001F14CD">
              <w:rPr>
                <w:rStyle w:val="ListLabel103"/>
              </w:rPr>
              <w:t xml:space="preserve"> 48008000</w:t>
            </w:r>
          </w:p>
        </w:tc>
      </w:tr>
      <w:tr w:rsidR="00685A8A" w:rsidRPr="001F14CD" w14:paraId="292D4980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50745EB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typ organizace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3121E9D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Společnost s ručením omezeným</w:t>
            </w:r>
          </w:p>
        </w:tc>
      </w:tr>
      <w:tr w:rsidR="00685A8A" w:rsidRPr="001F14CD" w14:paraId="29CCBD90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49696C85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statutární orgán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C750CEB" w14:textId="77777777" w:rsidR="00685A8A" w:rsidRPr="001F14CD" w:rsidRDefault="00FE726D" w:rsidP="004232DE">
            <w:pPr>
              <w:pStyle w:val="Tabulka"/>
              <w:widowControl/>
              <w:rPr>
                <w:rStyle w:val="ListLabel103"/>
              </w:rPr>
            </w:pPr>
            <w:r w:rsidRPr="003A7B98">
              <w:rPr>
                <w:rStyle w:val="ListLabel103"/>
              </w:rPr>
              <w:t>Barbora Vaculíková</w:t>
            </w:r>
            <w:r w:rsidR="00E21311" w:rsidRPr="001F14CD">
              <w:rPr>
                <w:rStyle w:val="ListLabel103"/>
              </w:rPr>
              <w:t>, jednatel</w:t>
            </w:r>
          </w:p>
          <w:p w14:paraId="617D9512" w14:textId="77777777" w:rsidR="00685A8A" w:rsidRPr="001F14CD" w:rsidRDefault="00FE726D" w:rsidP="004232DE">
            <w:pPr>
              <w:pStyle w:val="Tabulka"/>
              <w:widowControl/>
              <w:rPr>
                <w:rStyle w:val="ListLabel103"/>
              </w:rPr>
            </w:pPr>
            <w:r w:rsidRPr="003A7B98">
              <w:rPr>
                <w:rStyle w:val="ListLabel103"/>
              </w:rPr>
              <w:t>Václav Jirků</w:t>
            </w:r>
            <w:r w:rsidR="00E21311" w:rsidRPr="001F14CD">
              <w:rPr>
                <w:rStyle w:val="ListLabel103"/>
              </w:rPr>
              <w:t>, jednatel</w:t>
            </w:r>
          </w:p>
        </w:tc>
      </w:tr>
      <w:tr w:rsidR="00685A8A" w:rsidRPr="001F14CD" w14:paraId="49F7124B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E9117FA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doručovací adresa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F51A36C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Nemocnice Sokolov, Slovenská 545, 356 01 Sokolov</w:t>
            </w:r>
          </w:p>
        </w:tc>
      </w:tr>
      <w:tr w:rsidR="00685A8A" w:rsidRPr="001F14CD" w14:paraId="4695E815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6859998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název laboratoře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E622798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Toxikologická laboratoř oddělení soudního lékařství</w:t>
            </w:r>
          </w:p>
        </w:tc>
      </w:tr>
      <w:tr w:rsidR="00685A8A" w:rsidRPr="001F14CD" w14:paraId="62A6859E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7FF53CD3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identifikační údaje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E2B6AA0" w14:textId="77777777" w:rsidR="00685A8A" w:rsidRPr="001F14CD" w:rsidRDefault="00A82597" w:rsidP="004232DE">
            <w:pPr>
              <w:pStyle w:val="Tabulka"/>
              <w:widowControl/>
              <w:rPr>
                <w:rStyle w:val="ListLabel103"/>
              </w:rPr>
            </w:pPr>
            <w:r>
              <w:rPr>
                <w:rStyle w:val="ListLabel103"/>
              </w:rPr>
              <w:t>IČP – 48008237</w:t>
            </w:r>
            <w:r>
              <w:rPr>
                <w:rStyle w:val="ListLabel103"/>
              </w:rPr>
              <w:tab/>
            </w:r>
            <w:r w:rsidR="00E21311" w:rsidRPr="001F14CD">
              <w:rPr>
                <w:rStyle w:val="ListLabel103"/>
              </w:rPr>
              <w:t xml:space="preserve">IČZ </w:t>
            </w:r>
            <w:r>
              <w:rPr>
                <w:rStyle w:val="ListLabel103"/>
              </w:rPr>
              <w:t>–</w:t>
            </w:r>
            <w:r w:rsidR="00E21311" w:rsidRPr="001F14CD">
              <w:rPr>
                <w:rStyle w:val="ListLabel103"/>
              </w:rPr>
              <w:t xml:space="preserve"> 48008</w:t>
            </w:r>
          </w:p>
        </w:tc>
      </w:tr>
      <w:tr w:rsidR="00685A8A" w:rsidRPr="001F14CD" w14:paraId="73FA3D3B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960E43A" w14:textId="77777777" w:rsidR="00685A8A" w:rsidRPr="001F14CD" w:rsidRDefault="000A5C0C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adresa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5205925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Nemocnice Sokolov,</w:t>
            </w:r>
          </w:p>
          <w:p w14:paraId="45088C46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Slovenská 545, 356 01 Sokolov</w:t>
            </w:r>
          </w:p>
        </w:tc>
      </w:tr>
      <w:tr w:rsidR="00685A8A" w:rsidRPr="001F14CD" w14:paraId="46A5AEC9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620BFE89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umístění 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130C296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nemocnice Sokolov, pavilon D</w:t>
            </w:r>
          </w:p>
        </w:tc>
      </w:tr>
      <w:tr w:rsidR="00685A8A" w:rsidRPr="001F14CD" w14:paraId="61E3921B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D2F3AFF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okruh působnosti laboratoře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F7361B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V Karlovarském kraji provádění vyšetření pro klinická oddělení, pro potřeby obvodních lékařů, ambulantních specialistů, samoplátců, pro potřeby organizací, soudů, Policie ČR, </w:t>
            </w:r>
            <w:r w:rsidR="00E10E00" w:rsidRPr="001F14CD">
              <w:rPr>
                <w:rStyle w:val="ListLabel103"/>
              </w:rPr>
              <w:t xml:space="preserve">Vězeňské služby ČR, </w:t>
            </w:r>
            <w:r w:rsidRPr="001F14CD">
              <w:rPr>
                <w:rStyle w:val="ListLabel103"/>
              </w:rPr>
              <w:t>pro účely forenzní, pro potřeby oddělení soudního lékařství.</w:t>
            </w:r>
          </w:p>
        </w:tc>
      </w:tr>
      <w:tr w:rsidR="00685A8A" w:rsidRPr="001F14CD" w14:paraId="6C12B12D" w14:textId="77777777" w:rsidTr="00FE726D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72691004" w14:textId="77777777" w:rsidR="00FE726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vedoucí laboratoře</w:t>
            </w:r>
            <w:r w:rsidR="001E6A3A" w:rsidRPr="001F14CD">
              <w:rPr>
                <w:rStyle w:val="ListLabel103"/>
              </w:rPr>
              <w:t xml:space="preserve">, </w:t>
            </w:r>
          </w:p>
          <w:p w14:paraId="43984D1C" w14:textId="77777777" w:rsidR="00685A8A" w:rsidRPr="001F14CD" w:rsidRDefault="001E6A3A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vrchní laborantka oddělení</w:t>
            </w:r>
            <w:r w:rsidR="00E21311" w:rsidRPr="001F14CD">
              <w:rPr>
                <w:rStyle w:val="ListLabel103"/>
              </w:rPr>
              <w:t xml:space="preserve"> 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D2F520" w14:textId="77777777" w:rsidR="00685A8A" w:rsidRPr="001F14CD" w:rsidRDefault="00E21311" w:rsidP="00FE726D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Ing. Marie IVASKOVÁ</w:t>
            </w:r>
          </w:p>
        </w:tc>
      </w:tr>
      <w:tr w:rsidR="00685A8A" w:rsidRPr="001F14CD" w14:paraId="245020CB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4240269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lékařský garant odbornosti 808 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7D41C0" w14:textId="77777777" w:rsidR="00685A8A" w:rsidRPr="001F14CD" w:rsidRDefault="00E21311" w:rsidP="00F12563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 xml:space="preserve">MUDr. </w:t>
            </w:r>
            <w:r w:rsidR="00F12563" w:rsidRPr="00F12563">
              <w:rPr>
                <w:rStyle w:val="ListLabel103"/>
                <w:highlight w:val="yellow"/>
              </w:rPr>
              <w:t>Tereza BALCAROVÁ</w:t>
            </w:r>
          </w:p>
        </w:tc>
      </w:tr>
      <w:tr w:rsidR="00685A8A" w:rsidRPr="001F14CD" w14:paraId="77F12752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3106CE82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analytický garant odbornosti 808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D2D24FE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Ing. Marie IVASKOVÁ</w:t>
            </w:r>
          </w:p>
        </w:tc>
      </w:tr>
      <w:tr w:rsidR="00685A8A" w:rsidRPr="001F14CD" w14:paraId="468D7386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797E6926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lékařský garant odbornosti 814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194DA75" w14:textId="77777777" w:rsidR="00685A8A" w:rsidRPr="001F14CD" w:rsidRDefault="00F12563" w:rsidP="004232DE">
            <w:pPr>
              <w:pStyle w:val="Tabulka"/>
              <w:widowControl/>
              <w:rPr>
                <w:rStyle w:val="ListLabel103"/>
              </w:rPr>
            </w:pPr>
            <w:r>
              <w:rPr>
                <w:rStyle w:val="ListLabel103"/>
              </w:rPr>
              <w:t xml:space="preserve">MUDr. </w:t>
            </w:r>
            <w:r w:rsidRPr="00F12563">
              <w:rPr>
                <w:rStyle w:val="ListLabel103"/>
                <w:highlight w:val="yellow"/>
              </w:rPr>
              <w:t>Tereza BALCAROVÁ</w:t>
            </w:r>
          </w:p>
        </w:tc>
      </w:tr>
      <w:tr w:rsidR="00685A8A" w:rsidRPr="001F14CD" w14:paraId="148474B9" w14:textId="77777777" w:rsidTr="00C2217E">
        <w:tc>
          <w:tcPr>
            <w:tcW w:w="36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3B95BE49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analytický garant odbornosti 814</w:t>
            </w:r>
          </w:p>
        </w:tc>
        <w:tc>
          <w:tcPr>
            <w:tcW w:w="55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AB1DD51" w14:textId="77777777" w:rsidR="00685A8A" w:rsidRPr="001F14CD" w:rsidRDefault="00E21311" w:rsidP="004232DE">
            <w:pPr>
              <w:pStyle w:val="Tabulka"/>
              <w:widowControl/>
              <w:rPr>
                <w:rStyle w:val="ListLabel103"/>
              </w:rPr>
            </w:pPr>
            <w:r w:rsidRPr="001F14CD">
              <w:rPr>
                <w:rStyle w:val="ListLabel103"/>
              </w:rPr>
              <w:t>Ing. Marie IVASKOVÁ</w:t>
            </w:r>
          </w:p>
        </w:tc>
      </w:tr>
    </w:tbl>
    <w:p w14:paraId="387EA045" w14:textId="77777777" w:rsidR="00685A8A" w:rsidRPr="001F14CD" w:rsidRDefault="00E21311" w:rsidP="004232DE">
      <w:pPr>
        <w:pStyle w:val="Nadpis2"/>
        <w:widowControl/>
      </w:pPr>
      <w:bookmarkStart w:id="17" w:name="_Toc427866393"/>
      <w:bookmarkStart w:id="18" w:name="_Toc5345865"/>
      <w:bookmarkEnd w:id="17"/>
      <w:r w:rsidRPr="001F14CD">
        <w:t>Základní informace a kontakty</w:t>
      </w:r>
      <w:bookmarkEnd w:id="18"/>
    </w:p>
    <w:p w14:paraId="6CD74058" w14:textId="77777777" w:rsidR="00685A8A" w:rsidRPr="001F14CD" w:rsidRDefault="00E21311" w:rsidP="004232DE">
      <w:pPr>
        <w:pStyle w:val="Nadpis3"/>
        <w:widowControl/>
      </w:pPr>
      <w:bookmarkStart w:id="19" w:name="_Toc427866394"/>
      <w:bookmarkStart w:id="20" w:name="_Toc5345866"/>
      <w:r w:rsidRPr="001F14CD">
        <w:t>Pracovní doba</w:t>
      </w:r>
      <w:bookmarkEnd w:id="19"/>
      <w:bookmarkEnd w:id="20"/>
      <w:r w:rsidRPr="001F14CD">
        <w:t xml:space="preserve"> </w:t>
      </w:r>
    </w:p>
    <w:p w14:paraId="18CC6289" w14:textId="77777777" w:rsidR="00685A8A" w:rsidRPr="001F14CD" w:rsidRDefault="008F4710" w:rsidP="004232DE">
      <w:pPr>
        <w:widowControl/>
        <w:rPr>
          <w:color w:val="00000A"/>
        </w:rPr>
      </w:pPr>
      <w:r>
        <w:t xml:space="preserve">Po – Pá </w:t>
      </w:r>
      <w:r w:rsidRPr="008F4710">
        <w:rPr>
          <w:highlight w:val="yellow"/>
        </w:rPr>
        <w:t>7:00</w:t>
      </w:r>
      <w:r>
        <w:t xml:space="preserve"> – 15</w:t>
      </w:r>
      <w:r w:rsidRPr="008F4710">
        <w:rPr>
          <w:highlight w:val="yellow"/>
        </w:rPr>
        <w:t>:</w:t>
      </w:r>
      <w:r w:rsidR="00E21311" w:rsidRPr="001F14CD">
        <w:t>30 hod</w:t>
      </w:r>
      <w:r w:rsidR="00E21311" w:rsidRPr="001F14CD">
        <w:rPr>
          <w:color w:val="00000A"/>
        </w:rPr>
        <w:t xml:space="preserve">. </w:t>
      </w:r>
    </w:p>
    <w:p w14:paraId="73ECF144" w14:textId="77777777" w:rsidR="00685A8A" w:rsidRPr="001F14CD" w:rsidRDefault="00E21311" w:rsidP="004232DE">
      <w:pPr>
        <w:pStyle w:val="Nadpis3"/>
        <w:widowControl/>
      </w:pPr>
      <w:bookmarkStart w:id="21" w:name="_Toc427866395"/>
      <w:bookmarkStart w:id="22" w:name="_Toc5345867"/>
      <w:r w:rsidRPr="001F14CD">
        <w:lastRenderedPageBreak/>
        <w:t>Vedení, kontakty</w:t>
      </w:r>
      <w:bookmarkEnd w:id="21"/>
      <w:bookmarkEnd w:id="22"/>
      <w:r w:rsidRPr="001F14CD">
        <w:t xml:space="preserve"> </w:t>
      </w:r>
    </w:p>
    <w:p w14:paraId="63F0B330" w14:textId="3A7138D1" w:rsidR="00685A8A" w:rsidRPr="001F14CD" w:rsidRDefault="00E21311" w:rsidP="004232DE">
      <w:pPr>
        <w:pStyle w:val="Seznam"/>
        <w:widowControl/>
      </w:pPr>
      <w:r w:rsidRPr="001F14CD">
        <w:t>Primář oddělení soudního lékařství</w:t>
      </w:r>
      <w:r w:rsidR="002A7871">
        <w:t xml:space="preserve"> </w:t>
      </w:r>
      <w:r w:rsidR="002A7871" w:rsidRPr="002A7871">
        <w:rPr>
          <w:highlight w:val="yellow"/>
        </w:rPr>
        <w:t>a toxikologie</w:t>
      </w:r>
      <w:r w:rsidRPr="002A7871">
        <w:rPr>
          <w:highlight w:val="yellow"/>
        </w:rPr>
        <w:t>:</w:t>
      </w:r>
    </w:p>
    <w:p w14:paraId="24173173" w14:textId="66829947" w:rsidR="00685A8A" w:rsidRPr="001F14CD" w:rsidRDefault="00E21311" w:rsidP="004232DE">
      <w:pPr>
        <w:pStyle w:val="Seznam"/>
        <w:widowControl/>
      </w:pPr>
      <w:r w:rsidRPr="00E468CD">
        <w:t>MUDr</w:t>
      </w:r>
      <w:r w:rsidRPr="001F14CD">
        <w:t xml:space="preserve">. </w:t>
      </w:r>
      <w:r w:rsidR="00F12563" w:rsidRPr="00F12563">
        <w:rPr>
          <w:rStyle w:val="ListLabel103"/>
          <w:highlight w:val="yellow"/>
        </w:rPr>
        <w:t>Tereza BALCAROVÁ</w:t>
      </w:r>
      <w:r w:rsidRPr="001F14CD">
        <w:t>, tel.: 352 520 </w:t>
      </w:r>
      <w:r w:rsidR="00923966" w:rsidRPr="00923966">
        <w:rPr>
          <w:highlight w:val="yellow"/>
        </w:rPr>
        <w:t>378</w:t>
      </w:r>
      <w:r w:rsidRPr="001F14CD">
        <w:t xml:space="preserve"> </w:t>
      </w:r>
    </w:p>
    <w:p w14:paraId="28D0C9AB" w14:textId="77777777" w:rsidR="00685A8A" w:rsidRPr="001F14CD" w:rsidRDefault="00E21311" w:rsidP="004232DE">
      <w:pPr>
        <w:pStyle w:val="Seznam"/>
        <w:widowControl/>
      </w:pPr>
      <w:r w:rsidRPr="001F14CD">
        <w:t xml:space="preserve">e-mail: </w:t>
      </w:r>
      <w:hyperlink r:id="rId8" w:history="1">
        <w:r w:rsidR="00F12563" w:rsidRPr="00D62068">
          <w:rPr>
            <w:rStyle w:val="Hypertextovodkaz"/>
            <w:highlight w:val="yellow"/>
          </w:rPr>
          <w:t>tereza.balcarova</w:t>
        </w:r>
        <w:r w:rsidR="00F12563" w:rsidRPr="00D62068">
          <w:rPr>
            <w:rStyle w:val="Hypertextovodkaz"/>
            <w:webHidden/>
            <w:highlight w:val="yellow"/>
          </w:rPr>
          <w:t>@nemocnicesokolov.cz</w:t>
        </w:r>
      </w:hyperlink>
      <w:r w:rsidRPr="001F14CD">
        <w:tab/>
      </w:r>
    </w:p>
    <w:p w14:paraId="47792309" w14:textId="322423D9" w:rsidR="002A7871" w:rsidRDefault="00E21311" w:rsidP="002A7871">
      <w:pPr>
        <w:widowControl/>
        <w:spacing w:after="0"/>
      </w:pPr>
      <w:r w:rsidRPr="001F14CD">
        <w:t>Sekretariát oddělení: tel. 325 520</w:t>
      </w:r>
      <w:r w:rsidR="002A7871">
        <w:t> </w:t>
      </w:r>
      <w:r w:rsidRPr="001F14CD">
        <w:t>378</w:t>
      </w:r>
    </w:p>
    <w:p w14:paraId="6CD56422" w14:textId="342838E7" w:rsidR="00685A8A" w:rsidRPr="001F14CD" w:rsidRDefault="002A7871" w:rsidP="004232DE">
      <w:pPr>
        <w:widowControl/>
      </w:pPr>
      <w:r w:rsidRPr="002A7871">
        <w:rPr>
          <w:highlight w:val="yellow"/>
        </w:rPr>
        <w:t>e-mail: jana.obstová@nemocnicesokolov.cz</w:t>
      </w:r>
      <w:r w:rsidR="00E21311" w:rsidRPr="001F14CD">
        <w:tab/>
      </w:r>
    </w:p>
    <w:p w14:paraId="516F6356" w14:textId="77777777" w:rsidR="00685A8A" w:rsidRPr="001F14CD" w:rsidRDefault="00E21311" w:rsidP="004232DE">
      <w:pPr>
        <w:pStyle w:val="Seznam"/>
        <w:widowControl/>
      </w:pPr>
      <w:r w:rsidRPr="001F14CD">
        <w:t>Vedoucí toxikologické laboratoře</w:t>
      </w:r>
      <w:r w:rsidR="001E6A3A" w:rsidRPr="001F14CD">
        <w:t>, vrchní laborantka oddělení:</w:t>
      </w:r>
    </w:p>
    <w:p w14:paraId="3942C52A" w14:textId="77777777" w:rsidR="00685A8A" w:rsidRPr="001F14CD" w:rsidRDefault="00E21311" w:rsidP="004232DE">
      <w:pPr>
        <w:pStyle w:val="Seznam"/>
        <w:widowControl/>
      </w:pPr>
      <w:r w:rsidRPr="001F14CD">
        <w:t xml:space="preserve">Ing. Marie Ivasková, tel.: 352 520 274 </w:t>
      </w:r>
    </w:p>
    <w:p w14:paraId="5192BDD0" w14:textId="3045DE12" w:rsidR="00685A8A" w:rsidRDefault="00E21311" w:rsidP="004232DE">
      <w:pPr>
        <w:pStyle w:val="Seznam"/>
        <w:widowControl/>
        <w:rPr>
          <w:rStyle w:val="Hypertextovodkaz"/>
        </w:rPr>
      </w:pPr>
      <w:r w:rsidRPr="001F14CD">
        <w:t xml:space="preserve">e-mail: </w:t>
      </w:r>
      <w:hyperlink r:id="rId9" w:history="1">
        <w:r w:rsidR="00F12563" w:rsidRPr="00D62068">
          <w:rPr>
            <w:rStyle w:val="Hypertextovodkaz"/>
            <w:webHidden/>
            <w:highlight w:val="yellow"/>
          </w:rPr>
          <w:t>marie.ivaskova@nemocnicesokolov.cz</w:t>
        </w:r>
      </w:hyperlink>
    </w:p>
    <w:p w14:paraId="03653382" w14:textId="77777777" w:rsidR="00C3552F" w:rsidRDefault="00C3552F" w:rsidP="004232DE">
      <w:pPr>
        <w:pStyle w:val="Seznam"/>
        <w:widowControl/>
        <w:rPr>
          <w:rStyle w:val="Internetovodkaz"/>
          <w:rFonts w:cs="Arial"/>
        </w:rPr>
      </w:pPr>
    </w:p>
    <w:p w14:paraId="0588C170" w14:textId="77777777" w:rsidR="00685A8A" w:rsidRPr="001F14CD" w:rsidRDefault="00E21311" w:rsidP="004232DE">
      <w:pPr>
        <w:pStyle w:val="Seznam"/>
        <w:widowControl/>
      </w:pPr>
      <w:r w:rsidRPr="001F14CD">
        <w:t>Laboratoř: tel.: 352 520 400, 352 520 413</w:t>
      </w:r>
    </w:p>
    <w:p w14:paraId="6A71963D" w14:textId="77777777" w:rsidR="00685A8A" w:rsidRPr="001F14CD" w:rsidRDefault="00E21311" w:rsidP="004232DE">
      <w:pPr>
        <w:pStyle w:val="Nadpis2"/>
        <w:widowControl/>
      </w:pPr>
      <w:bookmarkStart w:id="23" w:name="_Toc427866396"/>
      <w:bookmarkStart w:id="24" w:name="_Toc5345868"/>
      <w:bookmarkEnd w:id="23"/>
      <w:r w:rsidRPr="001F14CD">
        <w:t>Zaměření činnosti</w:t>
      </w:r>
      <w:bookmarkEnd w:id="24"/>
    </w:p>
    <w:p w14:paraId="229D96FA" w14:textId="77777777" w:rsidR="00685A8A" w:rsidRPr="001F14CD" w:rsidRDefault="00E21311" w:rsidP="004232DE">
      <w:pPr>
        <w:widowControl/>
        <w:rPr>
          <w:rFonts w:cs="Arial"/>
        </w:rPr>
      </w:pPr>
      <w:r w:rsidRPr="001F14CD">
        <w:t xml:space="preserve">Toxikologická laboratoř provádí vyšetření biologického materiálu pro potřeby klinických pracovišť v regionu i mimo region, </w:t>
      </w:r>
      <w:r w:rsidR="000F29E3" w:rsidRPr="001F14CD">
        <w:t>pro potřeby kompletace nálezů u </w:t>
      </w:r>
      <w:r w:rsidRPr="001F14CD">
        <w:t>zemřelých, pro potřeby orgánů činných v trestním řízení, pro samoplátce (osoby fyzické i právnické). Laboratoř dále poskytuje služby v diagnostice při podezření na akutní intoxikace, při kontrolách efektivity léčby otrav, při kontrolách dodržování terapie, při odhalování abúzu návykových látek</w:t>
      </w:r>
      <w:r w:rsidRPr="001F14CD">
        <w:rPr>
          <w:rFonts w:cs="Arial"/>
        </w:rPr>
        <w:t>.</w:t>
      </w:r>
    </w:p>
    <w:p w14:paraId="12B5AF1E" w14:textId="77777777" w:rsidR="00685A8A" w:rsidRPr="001F14CD" w:rsidRDefault="00E21311" w:rsidP="004232DE">
      <w:pPr>
        <w:pStyle w:val="Nadpis2"/>
        <w:widowControl/>
      </w:pPr>
      <w:bookmarkStart w:id="25" w:name="_Toc259007785"/>
      <w:bookmarkStart w:id="26" w:name="_Toc259007597"/>
      <w:bookmarkStart w:id="27" w:name="_Toc258999434"/>
      <w:bookmarkStart w:id="28" w:name="_Toc427866397"/>
      <w:bookmarkStart w:id="29" w:name="_Toc5345869"/>
      <w:bookmarkEnd w:id="25"/>
      <w:bookmarkEnd w:id="26"/>
      <w:bookmarkEnd w:id="27"/>
      <w:bookmarkEnd w:id="28"/>
      <w:r w:rsidRPr="001F14CD">
        <w:t>Úroveň a stav akreditace pracoviště</w:t>
      </w:r>
      <w:bookmarkEnd w:id="29"/>
    </w:p>
    <w:p w14:paraId="5F0BD183" w14:textId="77777777" w:rsidR="00685A8A" w:rsidRPr="001F14CD" w:rsidRDefault="00E21311" w:rsidP="004232DE">
      <w:pPr>
        <w:widowControl/>
      </w:pPr>
      <w:r w:rsidRPr="001F14CD">
        <w:t>OSL a toxikologická laboratoř je pracoviště s krajskou působností. Žadateli o služby laboratoře jsou i mimokrajští.</w:t>
      </w:r>
    </w:p>
    <w:p w14:paraId="63717098" w14:textId="77777777" w:rsidR="00685A8A" w:rsidRPr="001F14CD" w:rsidRDefault="00E21311" w:rsidP="004232DE">
      <w:pPr>
        <w:widowControl/>
      </w:pPr>
      <w:r w:rsidRPr="001F14CD">
        <w:t>Od roku 2000 provádí stanovení hladin alkoholu v krvi a moči</w:t>
      </w:r>
      <w:r w:rsidRPr="001F14CD">
        <w:rPr>
          <w:color w:val="FF0000"/>
        </w:rPr>
        <w:t xml:space="preserve"> </w:t>
      </w:r>
      <w:r w:rsidRPr="001F14CD">
        <w:t xml:space="preserve">pro potřeby Policie ČR bývalého okresu Sokolov, od roku 2002 i pro potřeby Policie ČR bývalého okresu Cheb a od roku 2005 i pro potřeby Policie ČR bývalého okresu Karlovy Vary. </w:t>
      </w:r>
    </w:p>
    <w:p w14:paraId="11F9678A" w14:textId="77777777" w:rsidR="00685A8A" w:rsidRPr="001F14CD" w:rsidRDefault="00E10E00" w:rsidP="004232DE">
      <w:pPr>
        <w:widowControl/>
      </w:pPr>
      <w:r w:rsidRPr="001F14CD">
        <w:t>OSL je od 26.</w:t>
      </w:r>
      <w:r w:rsidR="000F29E3" w:rsidRPr="001F14CD">
        <w:t xml:space="preserve"> </w:t>
      </w:r>
      <w:r w:rsidRPr="001F14CD">
        <w:t>1.</w:t>
      </w:r>
      <w:r w:rsidR="000F29E3" w:rsidRPr="001F14CD">
        <w:t xml:space="preserve"> </w:t>
      </w:r>
      <w:r w:rsidR="00E21311" w:rsidRPr="001F14CD">
        <w:t>2009 akreditovaným pracovištěm pro specializační vzdělávání v</w:t>
      </w:r>
      <w:r w:rsidR="000F29E3" w:rsidRPr="001F14CD">
        <w:t> </w:t>
      </w:r>
      <w:r w:rsidR="00E21311" w:rsidRPr="001F14CD">
        <w:t xml:space="preserve">oboru, schváleným MZ ČR. </w:t>
      </w:r>
    </w:p>
    <w:p w14:paraId="2805D753" w14:textId="77777777" w:rsidR="00685A8A" w:rsidRPr="001F14CD" w:rsidRDefault="00E21311" w:rsidP="004232DE">
      <w:pPr>
        <w:widowControl/>
      </w:pPr>
      <w:r w:rsidRPr="001F14CD">
        <w:t>Toxikologická laboratoř je od srpna 2010 registrována v Registru klinických laboratoří NASKLu.</w:t>
      </w:r>
    </w:p>
    <w:p w14:paraId="03225BDB" w14:textId="77777777" w:rsidR="00685A8A" w:rsidRPr="001F14CD" w:rsidRDefault="00E21311" w:rsidP="004232DE">
      <w:pPr>
        <w:widowControl/>
      </w:pPr>
      <w:r w:rsidRPr="001F14CD">
        <w:t>V červnu 2011 toxikologická laboratoř úspěšně absolvovala Audit I NASKL a získala osvědčení o splnění podmínek Audit I podle normy ISO 15189.</w:t>
      </w:r>
    </w:p>
    <w:p w14:paraId="582A85B9" w14:textId="77777777" w:rsidR="00685A8A" w:rsidRPr="001F14CD" w:rsidRDefault="00E21311" w:rsidP="004232DE">
      <w:pPr>
        <w:widowControl/>
      </w:pPr>
      <w:r w:rsidRPr="001F14CD">
        <w:t>V červenci 2013 toxikologická laboratoř úspěšně absolvovala Audit II NASKL a</w:t>
      </w:r>
      <w:r w:rsidR="000F29E3" w:rsidRPr="001F14CD">
        <w:t> </w:t>
      </w:r>
      <w:r w:rsidRPr="001F14CD">
        <w:t>získala osvědčení o splnění podmínek Audit II podle normy ISO 15189.</w:t>
      </w:r>
    </w:p>
    <w:p w14:paraId="7258E7A4" w14:textId="77777777" w:rsidR="00685A8A" w:rsidRDefault="00E21311" w:rsidP="004232DE">
      <w:pPr>
        <w:widowControl/>
      </w:pPr>
      <w:r w:rsidRPr="001F14CD">
        <w:lastRenderedPageBreak/>
        <w:t>V červenci 2015 toxikologická laboratoř úspěšně absolv</w:t>
      </w:r>
      <w:r w:rsidR="00621063">
        <w:t>ovala Dozorový audit </w:t>
      </w:r>
      <w:r w:rsidR="000F29E3" w:rsidRPr="001F14CD">
        <w:t>A </w:t>
      </w:r>
      <w:r w:rsidRPr="001F14CD">
        <w:t xml:space="preserve">NASKL a získala osvědčení o splnění podmínek Audit II podle normy </w:t>
      </w:r>
      <w:r w:rsidR="00621063" w:rsidRPr="003A7B98">
        <w:t>ČSN EN</w:t>
      </w:r>
      <w:r w:rsidR="00621063">
        <w:t xml:space="preserve"> </w:t>
      </w:r>
      <w:r w:rsidRPr="001F14CD">
        <w:t>ISO</w:t>
      </w:r>
      <w:r w:rsidR="005F37D0">
        <w:t> </w:t>
      </w:r>
      <w:r w:rsidRPr="001F14CD">
        <w:t>15189:2013.</w:t>
      </w:r>
    </w:p>
    <w:p w14:paraId="57BB82D3" w14:textId="77777777" w:rsidR="00B025CB" w:rsidRDefault="00B025CB" w:rsidP="004232DE">
      <w:pPr>
        <w:widowControl/>
      </w:pPr>
      <w:r w:rsidRPr="003A7B98">
        <w:t xml:space="preserve">V červnu 2017 toxikologická laboratoř úspěšně absolvovala Dozorový audit B NASKL a získala osvědčení o splnění podmínek Audit II podle normy </w:t>
      </w:r>
      <w:r w:rsidR="00621063" w:rsidRPr="003A7B98">
        <w:t xml:space="preserve">ČSN EN </w:t>
      </w:r>
      <w:r w:rsidRPr="003A7B98">
        <w:t xml:space="preserve">ISO </w:t>
      </w:r>
      <w:r w:rsidR="00B84737" w:rsidRPr="003A7B98">
        <w:t>15189:2013</w:t>
      </w:r>
      <w:r w:rsidR="00F12563">
        <w:t>.</w:t>
      </w:r>
    </w:p>
    <w:p w14:paraId="4F96C96B" w14:textId="77777777" w:rsidR="00F12563" w:rsidRPr="001F14CD" w:rsidRDefault="00F12563" w:rsidP="004232DE">
      <w:pPr>
        <w:widowControl/>
      </w:pPr>
      <w:r w:rsidRPr="00F12563">
        <w:rPr>
          <w:highlight w:val="yellow"/>
        </w:rPr>
        <w:t>V červnu 201</w:t>
      </w:r>
      <w:r>
        <w:rPr>
          <w:highlight w:val="yellow"/>
        </w:rPr>
        <w:t>9</w:t>
      </w:r>
      <w:r w:rsidRPr="00F12563">
        <w:rPr>
          <w:highlight w:val="yellow"/>
        </w:rPr>
        <w:t xml:space="preserve"> toxikologická laboratoř úspěšně absolvovala Dozorový audit B NASKL a získala osvědčení o splnění podmínek Audit II podle normy ČSN EN ISO 15189:</w:t>
      </w:r>
      <w:r w:rsidRPr="00C3552F">
        <w:rPr>
          <w:highlight w:val="yellow"/>
        </w:rPr>
        <w:t>2013.</w:t>
      </w:r>
    </w:p>
    <w:p w14:paraId="66B9F5DF" w14:textId="77777777" w:rsidR="00685A8A" w:rsidRPr="001F14CD" w:rsidRDefault="00E21311" w:rsidP="004232DE">
      <w:pPr>
        <w:pStyle w:val="Nadpis2"/>
        <w:widowControl/>
      </w:pPr>
      <w:bookmarkStart w:id="30" w:name="_Toc427866398"/>
      <w:bookmarkStart w:id="31" w:name="_Toc5345870"/>
      <w:bookmarkEnd w:id="30"/>
      <w:r w:rsidRPr="001F14CD">
        <w:t>Organizace laboratoře, vnitřní členění, vybavení, obsazení</w:t>
      </w:r>
      <w:bookmarkEnd w:id="31"/>
    </w:p>
    <w:p w14:paraId="071A4A5A" w14:textId="77777777" w:rsidR="00685A8A" w:rsidRPr="001F14CD" w:rsidRDefault="00E21311" w:rsidP="004232DE">
      <w:pPr>
        <w:pStyle w:val="Nadpis3"/>
        <w:widowControl/>
      </w:pPr>
      <w:bookmarkStart w:id="32" w:name="_Toc427866399"/>
      <w:bookmarkStart w:id="33" w:name="_Toc5345871"/>
      <w:r w:rsidRPr="001F14CD">
        <w:t>Organizace laboratoře</w:t>
      </w:r>
      <w:bookmarkEnd w:id="32"/>
      <w:bookmarkEnd w:id="33"/>
      <w:r w:rsidRPr="001F14CD">
        <w:t xml:space="preserve"> </w:t>
      </w:r>
    </w:p>
    <w:p w14:paraId="16A3061C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Provoz laboratoře je jednosměnný, bez příslužeb. </w:t>
      </w:r>
    </w:p>
    <w:p w14:paraId="072E287B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Pracovní doba</w:t>
      </w:r>
      <w:r w:rsidR="00B9113B" w:rsidRPr="001F14CD">
        <w:rPr>
          <w:rFonts w:cs="Arial"/>
        </w:rPr>
        <w:t>:</w:t>
      </w:r>
      <w:r w:rsidRPr="001F14CD">
        <w:rPr>
          <w:rFonts w:cs="Arial"/>
        </w:rPr>
        <w:t xml:space="preserve"> Po – Pá </w:t>
      </w:r>
      <w:r w:rsidR="00F12563" w:rsidRPr="00F12563">
        <w:rPr>
          <w:rFonts w:cs="Arial"/>
          <w:highlight w:val="yellow"/>
        </w:rPr>
        <w:t>7:0</w:t>
      </w:r>
      <w:r w:rsidRPr="00F12563">
        <w:rPr>
          <w:rFonts w:cs="Arial"/>
          <w:highlight w:val="yellow"/>
        </w:rPr>
        <w:t>0</w:t>
      </w:r>
      <w:r w:rsidR="008F4710">
        <w:rPr>
          <w:rFonts w:cs="Arial"/>
        </w:rPr>
        <w:t xml:space="preserve"> – 15</w:t>
      </w:r>
      <w:r w:rsidR="008F4710" w:rsidRPr="008F4710">
        <w:rPr>
          <w:rFonts w:cs="Arial"/>
          <w:highlight w:val="yellow"/>
        </w:rPr>
        <w:t>:</w:t>
      </w:r>
      <w:r w:rsidRPr="001F14CD">
        <w:rPr>
          <w:rFonts w:cs="Arial"/>
        </w:rPr>
        <w:t xml:space="preserve">30 hod. </w:t>
      </w:r>
    </w:p>
    <w:p w14:paraId="10D3B507" w14:textId="77777777" w:rsidR="00685A8A" w:rsidRPr="001F14CD" w:rsidRDefault="00E21311" w:rsidP="004232DE">
      <w:pPr>
        <w:pStyle w:val="Nadpis3"/>
        <w:widowControl/>
      </w:pPr>
      <w:bookmarkStart w:id="34" w:name="_Toc427866400"/>
      <w:bookmarkStart w:id="35" w:name="_Toc5345872"/>
      <w:r w:rsidRPr="001F14CD">
        <w:t>Vnitřní členění</w:t>
      </w:r>
      <w:bookmarkEnd w:id="34"/>
      <w:bookmarkEnd w:id="35"/>
      <w:r w:rsidRPr="001F14CD">
        <w:t xml:space="preserve"> </w:t>
      </w:r>
    </w:p>
    <w:p w14:paraId="24D485D1" w14:textId="77777777" w:rsidR="00685A8A" w:rsidRPr="001F14CD" w:rsidRDefault="00E21311" w:rsidP="004232DE">
      <w:pPr>
        <w:widowControl/>
      </w:pPr>
      <w:r w:rsidRPr="001F14CD">
        <w:t xml:space="preserve">Prostory laboratorního traktu tvoří samostatné laboratoře. </w:t>
      </w:r>
    </w:p>
    <w:p w14:paraId="081E6637" w14:textId="77777777" w:rsidR="00685A8A" w:rsidRPr="001F14CD" w:rsidRDefault="00E21311" w:rsidP="004232DE">
      <w:pPr>
        <w:widowControl/>
      </w:pPr>
      <w:r w:rsidRPr="001F14CD">
        <w:t xml:space="preserve">Laboratoř tenkovrstvé chromatografie, laboratoř plynové chromatografie, laboratoř imunometod, laboratoř spektrofotometrie, laboratoř plynové chromatografie s detekcí hmotnostní spektrometrií a její přípravna. </w:t>
      </w:r>
    </w:p>
    <w:p w14:paraId="114403CE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Součástí laboratorního traktu je příruční sklad chemikálií, váhovna, pracovna vedoucí laboratoře, denní místnost laborantek, příruční sklad laboratorního skla, </w:t>
      </w:r>
      <w:r w:rsidRPr="001F14CD">
        <w:rPr>
          <w:rFonts w:cs="Arial"/>
          <w:color w:val="000000"/>
        </w:rPr>
        <w:t>spisovna,</w:t>
      </w:r>
      <w:r w:rsidRPr="001F14CD">
        <w:rPr>
          <w:rFonts w:cs="Arial"/>
          <w:color w:val="FF0000"/>
        </w:rPr>
        <w:t xml:space="preserve"> </w:t>
      </w:r>
      <w:r w:rsidRPr="001F14CD">
        <w:rPr>
          <w:rFonts w:cs="Arial"/>
        </w:rPr>
        <w:t>sociální zařízení vč. sprchového koutu.</w:t>
      </w:r>
    </w:p>
    <w:p w14:paraId="7952B5AC" w14:textId="77777777" w:rsidR="00685A8A" w:rsidRPr="001F14CD" w:rsidRDefault="00E21311" w:rsidP="004232DE">
      <w:pPr>
        <w:pStyle w:val="Nadpis3"/>
        <w:widowControl/>
      </w:pPr>
      <w:bookmarkStart w:id="36" w:name="_Toc271015719"/>
      <w:bookmarkStart w:id="37" w:name="_Toc259007790"/>
      <w:bookmarkStart w:id="38" w:name="_Toc259007602"/>
      <w:bookmarkStart w:id="39" w:name="_Toc258999439"/>
      <w:bookmarkStart w:id="40" w:name="_Toc427866401"/>
      <w:bookmarkStart w:id="41" w:name="_Toc271015722"/>
      <w:bookmarkStart w:id="42" w:name="_Toc259007793"/>
      <w:bookmarkStart w:id="43" w:name="_Toc259007605"/>
      <w:bookmarkStart w:id="44" w:name="_Toc258999442"/>
      <w:bookmarkStart w:id="45" w:name="_Toc534587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1F14CD">
        <w:t>Přístrojové vybavení</w:t>
      </w:r>
      <w:bookmarkEnd w:id="45"/>
    </w:p>
    <w:p w14:paraId="75107E65" w14:textId="77777777" w:rsidR="00685A8A" w:rsidRPr="005F37D0" w:rsidRDefault="00E21311" w:rsidP="004232DE">
      <w:pPr>
        <w:widowControl/>
      </w:pPr>
      <w:r w:rsidRPr="001F14CD">
        <w:t xml:space="preserve">Analyzátor Cobas Integra 400 plus, plynový chromatograf Chrom 5, plynový chromatograf GC Trace Ultra s automatickým dávkovačem, plynový chromatograf s hmotnostní detekcí </w:t>
      </w:r>
      <w:r w:rsidRPr="001F14CD">
        <w:rPr>
          <w:szCs w:val="24"/>
        </w:rPr>
        <w:t>GCMS – QP2010</w:t>
      </w:r>
      <w:r w:rsidRPr="001F14CD">
        <w:t xml:space="preserve">, plynový chromatograf GCMS – TQ 8040 s automatickým dávkovačem, spektrofotometr, 2x centrifuga, vodní lázeň, UV lampa s detekčním boxem, koncentrátor vzorků, ultrazvuková lázeň, biologický termostat, </w:t>
      </w:r>
      <w:r w:rsidRPr="001F14CD">
        <w:rPr>
          <w:rFonts w:cs="Arial"/>
        </w:rPr>
        <w:t xml:space="preserve">2x vařič, </w:t>
      </w:r>
      <w:r w:rsidR="00F12563" w:rsidRPr="00F12563">
        <w:rPr>
          <w:rFonts w:cs="Arial"/>
          <w:highlight w:val="yellow"/>
        </w:rPr>
        <w:t>1</w:t>
      </w:r>
      <w:r w:rsidRPr="001F14CD">
        <w:rPr>
          <w:rFonts w:cs="Arial"/>
        </w:rPr>
        <w:t xml:space="preserve">x TLC rozprašovač, 2x fén, 2x PC, 2x předvážky, váha </w:t>
      </w:r>
      <w:bookmarkStart w:id="46" w:name="_Toc271015723"/>
      <w:bookmarkStart w:id="47" w:name="_Toc259007794"/>
      <w:bookmarkStart w:id="48" w:name="_Toc259007606"/>
      <w:bookmarkStart w:id="49" w:name="_Toc258999443"/>
      <w:r w:rsidRPr="001F14CD">
        <w:rPr>
          <w:rFonts w:cs="Arial"/>
        </w:rPr>
        <w:t>digitální analytická, 2x digestoř.</w:t>
      </w:r>
    </w:p>
    <w:p w14:paraId="14CDCCB9" w14:textId="77777777" w:rsidR="00685A8A" w:rsidRPr="001F14CD" w:rsidRDefault="00E21311" w:rsidP="004232DE">
      <w:pPr>
        <w:pStyle w:val="Nadpis3"/>
        <w:widowControl/>
      </w:pPr>
      <w:bookmarkStart w:id="50" w:name="_Toc427866402"/>
      <w:bookmarkStart w:id="51" w:name="_Toc5345874"/>
      <w:r w:rsidRPr="001F14CD">
        <w:lastRenderedPageBreak/>
        <w:t>Personální obsazení</w:t>
      </w:r>
      <w:bookmarkEnd w:id="46"/>
      <w:bookmarkEnd w:id="47"/>
      <w:bookmarkEnd w:id="48"/>
      <w:bookmarkEnd w:id="49"/>
      <w:bookmarkEnd w:id="50"/>
      <w:bookmarkEnd w:id="51"/>
    </w:p>
    <w:p w14:paraId="36339B91" w14:textId="77777777" w:rsidR="00685A8A" w:rsidRPr="001F14CD" w:rsidRDefault="00E21311" w:rsidP="004232DE">
      <w:pPr>
        <w:widowControl/>
      </w:pPr>
      <w:r w:rsidRPr="001F14CD">
        <w:t xml:space="preserve">Primář oddělení: lékař s atestací I. stupně z patologické anatomie, nástavbovou atestací z oboru soudní lékařství, znalec z oboru zdravotnictví </w:t>
      </w:r>
      <w:r w:rsidR="000F29E3" w:rsidRPr="001F14CD">
        <w:t>–</w:t>
      </w:r>
      <w:r w:rsidRPr="001F14CD">
        <w:t xml:space="preserve"> odvětví soudní lékařství, jmenován Krajským soudem v Plzni, úvazek 1,0.</w:t>
      </w:r>
    </w:p>
    <w:p w14:paraId="0029F1B5" w14:textId="227926F0" w:rsidR="003C5113" w:rsidRDefault="00E21311" w:rsidP="004232DE">
      <w:pPr>
        <w:widowControl/>
      </w:pPr>
      <w:r w:rsidRPr="001F14CD">
        <w:t>Vedoucí toxikologické laboratoře</w:t>
      </w:r>
      <w:r w:rsidR="001E6A3A" w:rsidRPr="001F14CD">
        <w:t>, vrchní laborantka oddělení</w:t>
      </w:r>
      <w:r w:rsidRPr="001F14CD">
        <w:t>: VŠ, toxikolog se specializační atestací v oboru Vyšetřovací m</w:t>
      </w:r>
      <w:r w:rsidR="000F29E3" w:rsidRPr="001F14CD">
        <w:t>etody v instrumentální chemii a </w:t>
      </w:r>
      <w:r w:rsidRPr="001F14CD">
        <w:t>toxikologii, registrovaný odborný pracovník v laboratorních metodách a v přípravě léčivých přípravků, znalec v</w:t>
      </w:r>
      <w:r w:rsidRPr="001F14CD">
        <w:rPr>
          <w:color w:val="FF0000"/>
        </w:rPr>
        <w:t xml:space="preserve"> </w:t>
      </w:r>
      <w:r w:rsidR="00EF589C" w:rsidRPr="001F14CD">
        <w:t xml:space="preserve">oboru zdravotnictví, odvětví toxikologie, jmenován Krajským soudem </w:t>
      </w:r>
      <w:r w:rsidRPr="001F14CD">
        <w:t>v Plzni, úvazek 1,0.</w:t>
      </w:r>
    </w:p>
    <w:p w14:paraId="471F7B9A" w14:textId="04C919ED" w:rsidR="003C5113" w:rsidRDefault="003C5113" w:rsidP="004232DE">
      <w:pPr>
        <w:widowControl/>
      </w:pPr>
      <w:r w:rsidRPr="003C5113">
        <w:rPr>
          <w:rFonts w:cs="Arial"/>
          <w:highlight w:val="yellow"/>
        </w:rPr>
        <w:t>Zdravotní laborantka: registrovaná, PSS v oboru Vyšetřovací metody v toxikologii, VŠ - zdravotnická bioanalytika, úvazek 1,0.</w:t>
      </w:r>
    </w:p>
    <w:p w14:paraId="43539231" w14:textId="77777777" w:rsidR="00685A8A" w:rsidRPr="001F14CD" w:rsidRDefault="00E21311" w:rsidP="004232DE">
      <w:pPr>
        <w:widowControl/>
        <w:rPr>
          <w:rFonts w:cs="Arial"/>
        </w:rPr>
      </w:pPr>
      <w:bookmarkStart w:id="52" w:name="_Toc271015724"/>
      <w:bookmarkStart w:id="53" w:name="_Toc259007795"/>
      <w:bookmarkStart w:id="54" w:name="_Toc259007607"/>
      <w:bookmarkStart w:id="55" w:name="_Toc258999444"/>
      <w:r w:rsidRPr="001F14CD">
        <w:rPr>
          <w:rFonts w:cs="Arial"/>
        </w:rPr>
        <w:t>Zdravotní laborantka: registrovaná, PSS v oboru Laboratorní metody v lékařské mikrobiologii, úvazek 1,0.</w:t>
      </w:r>
    </w:p>
    <w:p w14:paraId="781C2F6C" w14:textId="77777777" w:rsidR="00685A8A" w:rsidRPr="001F14CD" w:rsidRDefault="00E21311" w:rsidP="004232DE">
      <w:pPr>
        <w:widowControl/>
        <w:rPr>
          <w:rFonts w:cs="Arial"/>
          <w:szCs w:val="24"/>
        </w:rPr>
      </w:pPr>
      <w:r w:rsidRPr="001F14CD">
        <w:rPr>
          <w:rFonts w:cs="Arial"/>
          <w:szCs w:val="24"/>
        </w:rPr>
        <w:t>Laboratorní asistent: bez registrace, úvazek 1,0.</w:t>
      </w:r>
    </w:p>
    <w:p w14:paraId="6C544954" w14:textId="77777777" w:rsidR="00685A8A" w:rsidRPr="001F14CD" w:rsidRDefault="00E21311" w:rsidP="004232DE">
      <w:pPr>
        <w:pStyle w:val="Nadpis2"/>
        <w:widowControl/>
      </w:pPr>
      <w:bookmarkStart w:id="56" w:name="_Toc427866403"/>
      <w:bookmarkStart w:id="57" w:name="_Toc5345875"/>
      <w:bookmarkEnd w:id="52"/>
      <w:bookmarkEnd w:id="53"/>
      <w:bookmarkEnd w:id="54"/>
      <w:bookmarkEnd w:id="55"/>
      <w:bookmarkEnd w:id="56"/>
      <w:r w:rsidRPr="001F14CD">
        <w:t>Spektrum nabízených služeb</w:t>
      </w:r>
      <w:bookmarkEnd w:id="57"/>
    </w:p>
    <w:p w14:paraId="788E0888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Provádění toxikologických vyšetření pro účely klinické, forenzní, pro potřeby osob právnických i soukromých, viz kapitola 5.</w:t>
      </w:r>
    </w:p>
    <w:p w14:paraId="7BEA54B2" w14:textId="77777777" w:rsidR="00685A8A" w:rsidRPr="001F14CD" w:rsidRDefault="00E21311" w:rsidP="004232DE">
      <w:pPr>
        <w:pStyle w:val="Nadpis2"/>
        <w:widowControl/>
      </w:pPr>
      <w:bookmarkStart w:id="58" w:name="_Toc427866404"/>
      <w:bookmarkStart w:id="59" w:name="_Toc5345876"/>
      <w:bookmarkEnd w:id="58"/>
      <w:r w:rsidRPr="001F14CD">
        <w:t>Popis nabízených služeb</w:t>
      </w:r>
      <w:bookmarkEnd w:id="59"/>
    </w:p>
    <w:p w14:paraId="67C02447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Zjištění přítomnosti toxikologicky významných extraktivních látek v biologickém materiálu, jejich identifikace, případně kvantifikace. </w:t>
      </w:r>
    </w:p>
    <w:p w14:paraId="513C9C1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Průkaz a stanovení alkoholu a jiných těkavých látek v biologickém materiálu.</w:t>
      </w:r>
    </w:p>
    <w:p w14:paraId="1D3E336C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Průkaz a stanovení ethylenglykolu v biologickém materiálu. </w:t>
      </w:r>
    </w:p>
    <w:p w14:paraId="764767C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Stanovení karbonylhemoglobinu v krvi zemřelých.</w:t>
      </w:r>
    </w:p>
    <w:p w14:paraId="2C648027" w14:textId="5B687AC6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Monitoring lékových hladin (TDM) v séru: </w:t>
      </w:r>
      <w:r w:rsidR="003C5113">
        <w:rPr>
          <w:rFonts w:cs="Arial"/>
        </w:rPr>
        <w:t xml:space="preserve">amikacin, </w:t>
      </w:r>
      <w:r w:rsidRPr="001F14CD">
        <w:rPr>
          <w:rFonts w:cs="Arial"/>
        </w:rPr>
        <w:t xml:space="preserve">carbamazepin, digoxin, </w:t>
      </w:r>
      <w:r w:rsidR="003C5113" w:rsidRPr="001F14CD">
        <w:rPr>
          <w:rFonts w:cs="Arial"/>
        </w:rPr>
        <w:t>gentamicin</w:t>
      </w:r>
      <w:r w:rsidR="003C5113">
        <w:rPr>
          <w:rFonts w:cs="Arial"/>
        </w:rPr>
        <w:t xml:space="preserve">, </w:t>
      </w:r>
      <w:r w:rsidR="003C5113" w:rsidRPr="001F14CD">
        <w:rPr>
          <w:rFonts w:cs="Arial"/>
        </w:rPr>
        <w:t>kyselina valproová</w:t>
      </w:r>
      <w:r w:rsidR="003C5113">
        <w:rPr>
          <w:rFonts w:cs="Arial"/>
        </w:rPr>
        <w:t>, par</w:t>
      </w:r>
      <w:r w:rsidR="003C5113" w:rsidRPr="001F14CD">
        <w:rPr>
          <w:rFonts w:cs="Arial"/>
        </w:rPr>
        <w:t>acetamol</w:t>
      </w:r>
      <w:r w:rsidR="003C5113">
        <w:rPr>
          <w:rFonts w:cs="Arial"/>
        </w:rPr>
        <w:t xml:space="preserve">, </w:t>
      </w:r>
      <w:r w:rsidRPr="001F14CD">
        <w:rPr>
          <w:rFonts w:cs="Arial"/>
        </w:rPr>
        <w:t xml:space="preserve">phenobarbital, phenytoin, theophyllin,  vankomycin. </w:t>
      </w:r>
    </w:p>
    <w:p w14:paraId="2695299E" w14:textId="77777777" w:rsidR="00685A8A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Skupinový záchyt drog v moči: amphetaminové deriváty, benzodiazepinové deriváty, cannabinoidy, cocain a jeho metabolity, opiáty.</w:t>
      </w:r>
    </w:p>
    <w:p w14:paraId="436A56E2" w14:textId="77777777" w:rsidR="006F7D5D" w:rsidRPr="001F14CD" w:rsidRDefault="006F7D5D" w:rsidP="004232DE">
      <w:pPr>
        <w:widowControl/>
        <w:rPr>
          <w:rFonts w:cs="Arial"/>
        </w:rPr>
      </w:pPr>
      <w:r w:rsidRPr="00F12563">
        <w:rPr>
          <w:rFonts w:cs="Arial"/>
        </w:rPr>
        <w:t>Průkaz a stanovení kyseliny mravenčí v biologickém materiálu.</w:t>
      </w:r>
    </w:p>
    <w:p w14:paraId="6193F6B0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Blíže viz kapitola 5.</w:t>
      </w:r>
    </w:p>
    <w:p w14:paraId="046BAEEF" w14:textId="77777777" w:rsidR="00685A8A" w:rsidRPr="001F14CD" w:rsidRDefault="00E21311" w:rsidP="004232DE">
      <w:pPr>
        <w:pStyle w:val="Nadpis2"/>
        <w:widowControl/>
      </w:pPr>
      <w:bookmarkStart w:id="60" w:name="_Toc427866405"/>
      <w:bookmarkStart w:id="61" w:name="_Toc5345877"/>
      <w:bookmarkEnd w:id="60"/>
      <w:r w:rsidRPr="001F14CD">
        <w:lastRenderedPageBreak/>
        <w:t>Řízení financí a strategické plánování</w:t>
      </w:r>
      <w:bookmarkEnd w:id="61"/>
    </w:p>
    <w:p w14:paraId="3222B701" w14:textId="77777777" w:rsidR="00685A8A" w:rsidRDefault="00E21311" w:rsidP="004232DE">
      <w:pPr>
        <w:pStyle w:val="Seznam"/>
        <w:widowControl/>
      </w:pPr>
      <w:r w:rsidRPr="001F14CD">
        <w:t>Provedené výkony klinických žadatelů a jiných lékařů jsou účtovány ZP pojištěnce.</w:t>
      </w:r>
    </w:p>
    <w:p w14:paraId="458E8E3F" w14:textId="77777777" w:rsidR="006C57C8" w:rsidRDefault="006C57C8" w:rsidP="004232DE">
      <w:pPr>
        <w:pStyle w:val="Seznam"/>
        <w:widowControl/>
      </w:pPr>
    </w:p>
    <w:p w14:paraId="62FC7924" w14:textId="0D1A507D" w:rsidR="00685A8A" w:rsidRPr="005F37D0" w:rsidRDefault="00E21311" w:rsidP="004232DE">
      <w:pPr>
        <w:pStyle w:val="Seznam"/>
        <w:widowControl/>
      </w:pPr>
      <w:r w:rsidRPr="001F14CD">
        <w:t>Výkony na vlastní žádost (samoplátce) hradí žadatel</w:t>
      </w:r>
      <w:r w:rsidR="00EF589C" w:rsidRPr="001F14CD">
        <w:t xml:space="preserve"> dle </w:t>
      </w:r>
      <w:r w:rsidR="00524F4D" w:rsidRPr="001F14CD">
        <w:t>platného</w:t>
      </w:r>
      <w:r w:rsidR="00EF589C" w:rsidRPr="001F14CD">
        <w:t xml:space="preserve"> ceníku NS.</w:t>
      </w:r>
    </w:p>
    <w:p w14:paraId="0AC03E43" w14:textId="77777777" w:rsidR="00685A8A" w:rsidRPr="001F14CD" w:rsidRDefault="00E21311" w:rsidP="004232DE">
      <w:pPr>
        <w:pStyle w:val="Seznam"/>
        <w:widowControl/>
      </w:pPr>
      <w:r w:rsidRPr="005F37D0">
        <w:t>Výkony žád</w:t>
      </w:r>
      <w:r w:rsidR="001E6A3A" w:rsidRPr="005F37D0">
        <w:t>ané Policií ČR jsou dle výsledků</w:t>
      </w:r>
      <w:r w:rsidR="00323A5E" w:rsidRPr="005F37D0">
        <w:t xml:space="preserve"> hrazeny Policií ČR</w:t>
      </w:r>
      <w:r w:rsidRPr="001F14CD">
        <w:t>.</w:t>
      </w:r>
    </w:p>
    <w:p w14:paraId="0C213E33" w14:textId="77777777" w:rsidR="00E10E00" w:rsidRPr="001F14CD" w:rsidRDefault="00E10E00" w:rsidP="004232DE">
      <w:pPr>
        <w:widowControl/>
      </w:pPr>
      <w:r w:rsidRPr="001F14CD">
        <w:t xml:space="preserve">Výkony žádané Vězeňskou službou ČR hradí zadavatel dle platného ceníku NS. </w:t>
      </w:r>
    </w:p>
    <w:p w14:paraId="725BE44B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Plánování probíhá v rámci programu NEMOS SOKOLOV s.r.o. a řízení financí spadá pod management organizace.</w:t>
      </w:r>
    </w:p>
    <w:p w14:paraId="4A52132C" w14:textId="77777777" w:rsidR="00685A8A" w:rsidRPr="001F14CD" w:rsidRDefault="00E21311" w:rsidP="004232DE">
      <w:pPr>
        <w:pStyle w:val="Nadpis1"/>
        <w:widowControl/>
      </w:pPr>
      <w:bookmarkStart w:id="62" w:name="_Toc427866406"/>
      <w:bookmarkStart w:id="63" w:name="_Toc5345878"/>
      <w:bookmarkEnd w:id="62"/>
      <w:r w:rsidRPr="001F14CD">
        <w:t>Manuál pro odběry primárních vzorků</w:t>
      </w:r>
      <w:bookmarkEnd w:id="63"/>
    </w:p>
    <w:p w14:paraId="49B657A0" w14:textId="77777777" w:rsidR="00685A8A" w:rsidRPr="001F14CD" w:rsidRDefault="00E21311" w:rsidP="004232DE">
      <w:pPr>
        <w:pStyle w:val="Nadpis2"/>
        <w:widowControl/>
      </w:pPr>
      <w:bookmarkStart w:id="64" w:name="_Toc427866407"/>
      <w:bookmarkStart w:id="65" w:name="_Toc5345879"/>
      <w:bookmarkEnd w:id="64"/>
      <w:r w:rsidRPr="001F14CD">
        <w:t>Základní informace</w:t>
      </w:r>
      <w:bookmarkEnd w:id="65"/>
    </w:p>
    <w:p w14:paraId="734C6A64" w14:textId="77777777" w:rsidR="00685A8A" w:rsidRPr="001F14CD" w:rsidRDefault="00E21311" w:rsidP="002C0DAF">
      <w:pPr>
        <w:rPr>
          <w:b/>
        </w:rPr>
      </w:pPr>
      <w:r w:rsidRPr="003A7B98">
        <w:t xml:space="preserve">V toxikologické laboratoři </w:t>
      </w:r>
      <w:r w:rsidR="002C0DAF" w:rsidRPr="003A7B98">
        <w:t>je analyzován primárně biologický materiál dodaný. V laboratoři je možné provést pouze odběr moči.</w:t>
      </w:r>
      <w:r w:rsidRPr="001F14CD">
        <w:rPr>
          <w:b/>
        </w:rPr>
        <w:t xml:space="preserve"> </w:t>
      </w:r>
    </w:p>
    <w:p w14:paraId="559A734A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Příjem materiálu</w:t>
      </w:r>
      <w:r w:rsidR="001628E7" w:rsidRPr="001F14CD">
        <w:rPr>
          <w:rFonts w:cs="Arial"/>
        </w:rPr>
        <w:t>:</w:t>
      </w:r>
      <w:r w:rsidR="00F12563">
        <w:rPr>
          <w:rFonts w:cs="Arial"/>
        </w:rPr>
        <w:t xml:space="preserve"> Po – Pá </w:t>
      </w:r>
      <w:r w:rsidR="00F12563" w:rsidRPr="00F12563">
        <w:rPr>
          <w:rFonts w:cs="Arial"/>
          <w:highlight w:val="yellow"/>
        </w:rPr>
        <w:t>7</w:t>
      </w:r>
      <w:r w:rsidR="00B9113B" w:rsidRPr="00F12563">
        <w:rPr>
          <w:rFonts w:cs="Arial"/>
          <w:highlight w:val="yellow"/>
        </w:rPr>
        <w:t>:</w:t>
      </w:r>
      <w:r w:rsidR="00F12563" w:rsidRPr="00F12563">
        <w:rPr>
          <w:rFonts w:cs="Arial"/>
          <w:highlight w:val="yellow"/>
        </w:rPr>
        <w:t>0</w:t>
      </w:r>
      <w:r w:rsidR="00B9113B" w:rsidRPr="00F12563">
        <w:rPr>
          <w:rFonts w:cs="Arial"/>
          <w:highlight w:val="yellow"/>
        </w:rPr>
        <w:t>0</w:t>
      </w:r>
      <w:r w:rsidR="00B9113B" w:rsidRPr="001F14CD">
        <w:rPr>
          <w:rFonts w:cs="Arial"/>
        </w:rPr>
        <w:t xml:space="preserve"> – 15:</w:t>
      </w:r>
      <w:r w:rsidRPr="001F14CD">
        <w:rPr>
          <w:rFonts w:cs="Arial"/>
        </w:rPr>
        <w:t xml:space="preserve">30 hod. </w:t>
      </w:r>
    </w:p>
    <w:p w14:paraId="2145CC8E" w14:textId="77777777" w:rsidR="00685A8A" w:rsidRPr="001F14CD" w:rsidRDefault="00E21311" w:rsidP="004232DE">
      <w:pPr>
        <w:widowControl/>
        <w:rPr>
          <w:rFonts w:cs="Arial"/>
        </w:rPr>
      </w:pPr>
      <w:bookmarkStart w:id="66" w:name="_Toc271015727"/>
      <w:bookmarkStart w:id="67" w:name="_Toc259007798"/>
      <w:bookmarkStart w:id="68" w:name="_Toc259007610"/>
      <w:bookmarkStart w:id="69" w:name="_Toc258999447"/>
      <w:bookmarkEnd w:id="66"/>
      <w:bookmarkEnd w:id="67"/>
      <w:bookmarkEnd w:id="68"/>
      <w:bookmarkEnd w:id="69"/>
      <w:r w:rsidRPr="001F14CD">
        <w:rPr>
          <w:rFonts w:cs="Arial"/>
        </w:rPr>
        <w:t>V případě výpadku některého vyšetření jsou na tuto skutečnost vždy upozorněni primáři, lékaři, vrchní sestry</w:t>
      </w:r>
      <w:r w:rsidR="001E6A3A" w:rsidRPr="001F14CD">
        <w:rPr>
          <w:rFonts w:cs="Arial"/>
        </w:rPr>
        <w:t xml:space="preserve"> a vrchní laboranti</w:t>
      </w:r>
      <w:r w:rsidRPr="001F14CD">
        <w:rPr>
          <w:rFonts w:cs="Arial"/>
        </w:rPr>
        <w:t xml:space="preserve"> </w:t>
      </w:r>
      <w:r w:rsidR="00EF589C" w:rsidRPr="001F14CD">
        <w:rPr>
          <w:rFonts w:cs="Arial"/>
        </w:rPr>
        <w:t>NS</w:t>
      </w:r>
      <w:r w:rsidRPr="001F14CD">
        <w:rPr>
          <w:rFonts w:cs="Arial"/>
        </w:rPr>
        <w:t xml:space="preserve"> elektronicky, případně telefonicky.</w:t>
      </w:r>
    </w:p>
    <w:p w14:paraId="0DC521EE" w14:textId="77777777" w:rsidR="00685A8A" w:rsidRPr="001F14CD" w:rsidRDefault="00E21311" w:rsidP="004232DE">
      <w:pPr>
        <w:pStyle w:val="Nadpis3"/>
        <w:widowControl/>
      </w:pPr>
      <w:bookmarkStart w:id="70" w:name="_Toc427866408"/>
      <w:bookmarkStart w:id="71" w:name="_Toc5345880"/>
      <w:r w:rsidRPr="001F14CD">
        <w:t>Žádanka na toxikologické vyšetření</w:t>
      </w:r>
      <w:bookmarkEnd w:id="70"/>
      <w:bookmarkEnd w:id="71"/>
      <w:r w:rsidRPr="001F14CD">
        <w:t xml:space="preserve"> </w:t>
      </w:r>
    </w:p>
    <w:p w14:paraId="5EB35FBB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Viz přílohy kapitola 9.</w:t>
      </w:r>
    </w:p>
    <w:p w14:paraId="226C7296" w14:textId="77777777" w:rsidR="00685A8A" w:rsidRPr="001F14CD" w:rsidRDefault="00E21311" w:rsidP="004232DE">
      <w:pPr>
        <w:pStyle w:val="Nadpis3"/>
        <w:widowControl/>
      </w:pPr>
      <w:bookmarkStart w:id="72" w:name="_Toc427866409"/>
      <w:bookmarkStart w:id="73" w:name="_Toc5345881"/>
      <w:r w:rsidRPr="001F14CD">
        <w:t>Požadavky na urgentní vyšetření</w:t>
      </w:r>
      <w:bookmarkEnd w:id="72"/>
      <w:bookmarkEnd w:id="73"/>
      <w:r w:rsidRPr="001F14CD">
        <w:t xml:space="preserve"> </w:t>
      </w:r>
    </w:p>
    <w:p w14:paraId="35749C51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Zaškrtnutí Statim na žádance. V případě potřeby možnost konzultace vyšetření s vedoucí TL.</w:t>
      </w:r>
    </w:p>
    <w:p w14:paraId="559D8F44" w14:textId="77777777" w:rsidR="00685A8A" w:rsidRPr="001F14CD" w:rsidRDefault="00E21311" w:rsidP="004232DE">
      <w:pPr>
        <w:pStyle w:val="Nadpis3"/>
        <w:widowControl/>
      </w:pPr>
      <w:bookmarkStart w:id="74" w:name="_Toc427866410"/>
      <w:bookmarkStart w:id="75" w:name="_Toc5345882"/>
      <w:r w:rsidRPr="001F14CD">
        <w:t>Ústní požadavky na vyšetření</w:t>
      </w:r>
      <w:bookmarkEnd w:id="74"/>
      <w:bookmarkEnd w:id="75"/>
      <w:r w:rsidRPr="001F14CD">
        <w:t xml:space="preserve"> </w:t>
      </w:r>
    </w:p>
    <w:p w14:paraId="188DF441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Dodatečné požadování vyšetření k již zaslanému materiálu je možné telefonicky, nebo osobně. Vždy je ale potřeba tento požadavek</w:t>
      </w:r>
      <w:r w:rsidR="001628E7" w:rsidRPr="001F14CD">
        <w:rPr>
          <w:rFonts w:cs="Arial"/>
        </w:rPr>
        <w:t xml:space="preserve"> vyhotovit i v písemné podobě a </w:t>
      </w:r>
      <w:r w:rsidRPr="001F14CD">
        <w:rPr>
          <w:rFonts w:cs="Arial"/>
        </w:rPr>
        <w:t xml:space="preserve">žádanku následně doručit do laboratoře. </w:t>
      </w:r>
    </w:p>
    <w:p w14:paraId="18E01F35" w14:textId="77777777" w:rsidR="00685A8A" w:rsidRPr="001F14CD" w:rsidRDefault="00E21311" w:rsidP="004232DE">
      <w:pPr>
        <w:widowControl/>
        <w:rPr>
          <w:b/>
          <w:bCs/>
          <w:iCs/>
        </w:rPr>
      </w:pPr>
      <w:r w:rsidRPr="001F14CD">
        <w:rPr>
          <w:rFonts w:cs="Arial"/>
        </w:rPr>
        <w:t xml:space="preserve">Vyšetření je však možno provést pouze v </w:t>
      </w:r>
      <w:r w:rsidR="001628E7" w:rsidRPr="001F14CD">
        <w:rPr>
          <w:rFonts w:cs="Arial"/>
        </w:rPr>
        <w:t>případě, že je zbylý materiál v </w:t>
      </w:r>
      <w:r w:rsidRPr="001F14CD">
        <w:rPr>
          <w:rFonts w:cs="Arial"/>
        </w:rPr>
        <w:t>dostatečném množství vzhledem k požadované analýze.</w:t>
      </w:r>
    </w:p>
    <w:p w14:paraId="6919F391" w14:textId="77777777" w:rsidR="00685A8A" w:rsidRPr="001F14CD" w:rsidRDefault="00E21311" w:rsidP="004232DE">
      <w:pPr>
        <w:pStyle w:val="Nadpis3"/>
        <w:widowControl/>
      </w:pPr>
      <w:bookmarkStart w:id="76" w:name="_Toc427866411"/>
      <w:bookmarkStart w:id="77" w:name="_Toc5345883"/>
      <w:r w:rsidRPr="001F14CD">
        <w:lastRenderedPageBreak/>
        <w:t>Používaný odběrový systém</w:t>
      </w:r>
      <w:bookmarkEnd w:id="76"/>
      <w:bookmarkEnd w:id="77"/>
      <w:r w:rsidRPr="001F14CD">
        <w:t xml:space="preserve"> </w:t>
      </w:r>
    </w:p>
    <w:p w14:paraId="23A1EE2D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Viz kapitola 5. </w:t>
      </w:r>
    </w:p>
    <w:p w14:paraId="163AE86D" w14:textId="77777777" w:rsidR="00685A8A" w:rsidRPr="001F14CD" w:rsidRDefault="00E21311" w:rsidP="004232DE">
      <w:pPr>
        <w:pStyle w:val="Nadpis3"/>
        <w:widowControl/>
      </w:pPr>
      <w:bookmarkStart w:id="78" w:name="_Toc427866412"/>
      <w:bookmarkStart w:id="79" w:name="_Toc5345884"/>
      <w:r w:rsidRPr="001F14CD">
        <w:t>Příprava klienta před vyšetřením</w:t>
      </w:r>
      <w:bookmarkEnd w:id="78"/>
      <w:bookmarkEnd w:id="79"/>
      <w:r w:rsidRPr="001F14CD">
        <w:t xml:space="preserve"> </w:t>
      </w:r>
    </w:p>
    <w:p w14:paraId="6CF35A4A" w14:textId="77777777" w:rsidR="00685A8A" w:rsidRPr="001F14CD" w:rsidRDefault="00E21311" w:rsidP="00B349B1">
      <w:r w:rsidRPr="001F14CD">
        <w:t xml:space="preserve">Před odběrem krve na stanovení hladiny alkoholu a jiných těkavých látek nedezinfikovat místo vpichu přípravkem obsahujícím alkohol. </w:t>
      </w:r>
    </w:p>
    <w:p w14:paraId="4EDBA7AB" w14:textId="77777777" w:rsidR="00685A8A" w:rsidRPr="001F14CD" w:rsidRDefault="00E21311" w:rsidP="00B349B1">
      <w:r w:rsidRPr="001F14CD">
        <w:t>Menstruace není překážkou pro toxikologické vyšetření moči.</w:t>
      </w:r>
    </w:p>
    <w:p w14:paraId="5BBC1C6B" w14:textId="77777777" w:rsidR="00685A8A" w:rsidRPr="001F14CD" w:rsidRDefault="00E21311" w:rsidP="004232DE">
      <w:pPr>
        <w:pStyle w:val="Nadpis2"/>
        <w:widowControl/>
      </w:pPr>
      <w:bookmarkStart w:id="80" w:name="_Toc427866413"/>
      <w:bookmarkStart w:id="81" w:name="_Toc5345885"/>
      <w:bookmarkEnd w:id="80"/>
      <w:r w:rsidRPr="001F14CD">
        <w:t>Identifikace klienta na žádance a označení vzorku</w:t>
      </w:r>
      <w:bookmarkEnd w:id="81"/>
    </w:p>
    <w:p w14:paraId="5A9B11C8" w14:textId="77777777" w:rsidR="00685A8A" w:rsidRPr="001F14CD" w:rsidRDefault="00E21311" w:rsidP="004232DE">
      <w:pPr>
        <w:pStyle w:val="Nadpis3"/>
        <w:widowControl/>
      </w:pPr>
      <w:bookmarkStart w:id="82" w:name="_Toc427866414"/>
      <w:bookmarkStart w:id="83" w:name="_Toc5345886"/>
      <w:r w:rsidRPr="001F14CD">
        <w:t>Povinné údaje na žádance</w:t>
      </w:r>
      <w:bookmarkEnd w:id="82"/>
      <w:bookmarkEnd w:id="83"/>
      <w:r w:rsidRPr="001F14CD">
        <w:t xml:space="preserve"> </w:t>
      </w:r>
    </w:p>
    <w:p w14:paraId="0A06087E" w14:textId="77777777" w:rsidR="00685A8A" w:rsidRPr="001F14CD" w:rsidRDefault="00E21311" w:rsidP="004232DE">
      <w:pPr>
        <w:widowControl/>
      </w:pPr>
      <w:r w:rsidRPr="001F14CD">
        <w:t>Jméno a příjmení klienta,</w:t>
      </w:r>
      <w:r w:rsidRPr="001F14CD">
        <w:rPr>
          <w:color w:val="FF0000"/>
        </w:rPr>
        <w:t xml:space="preserve"> </w:t>
      </w:r>
      <w:r w:rsidRPr="001F14CD">
        <w:t>rodné číslo (číslo pojištěnce), zdravotní</w:t>
      </w:r>
      <w:r w:rsidR="00F15AEA" w:rsidRPr="001F14CD">
        <w:t xml:space="preserve"> pojišťovna klienta,</w:t>
      </w:r>
      <w:r w:rsidRPr="001F14CD">
        <w:t xml:space="preserve"> identifikační číslo zdravotnického pracoviště (IČP oddělení), hlavní, event. vedlejší diagnózy klienta, jméno a příjmení lékaře požadujícího vyšetření: čitelně vypsat rukou nebo otisknout jmenovku a identifikační číslo lékaře (IČL) + </w:t>
      </w:r>
      <w:r w:rsidRPr="001F14CD">
        <w:rPr>
          <w:bCs/>
        </w:rPr>
        <w:t>vždy</w:t>
      </w:r>
      <w:r w:rsidRPr="001F14CD">
        <w:rPr>
          <w:b/>
          <w:bCs/>
        </w:rPr>
        <w:t xml:space="preserve"> </w:t>
      </w:r>
      <w:r w:rsidRPr="001F14CD">
        <w:t>podpis lékaře, odbornost lékaře požadujícího vyšetření, příjmení a podpis odebírající sestry, razítko oddělení nebo zdravotnického zařízení žadatele, datum a čas odběru, druh biologického materiálu, požadovaný</w:t>
      </w:r>
      <w:r w:rsidR="005A0B96" w:rsidRPr="001F14CD">
        <w:t xml:space="preserve"> </w:t>
      </w:r>
      <w:r w:rsidRPr="001F14CD">
        <w:t>(-é) druh</w:t>
      </w:r>
      <w:r w:rsidR="00F15AEA" w:rsidRPr="001F14CD">
        <w:t xml:space="preserve"> </w:t>
      </w:r>
      <w:r w:rsidRPr="001F14CD">
        <w:t>(-y) vyšetření, předpokládaná no</w:t>
      </w:r>
      <w:r w:rsidR="00F15AEA" w:rsidRPr="001F14CD">
        <w:t>xa,</w:t>
      </w:r>
      <w:r w:rsidRPr="001F14CD">
        <w:t xml:space="preserve"> terapie před odběrem (včetně chronické), klinický stav a okolnosti případu.</w:t>
      </w:r>
    </w:p>
    <w:p w14:paraId="24806D4B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Veškeré údaje musí být čitelné. </w:t>
      </w:r>
    </w:p>
    <w:p w14:paraId="6DED8D77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Za správnost vypsání žádanky zodpovídá sestra. </w:t>
      </w:r>
    </w:p>
    <w:p w14:paraId="4D590969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Za správnost údajů odpovídá lékař podepsaný na žádance. </w:t>
      </w:r>
    </w:p>
    <w:p w14:paraId="6BCAF2A9" w14:textId="77777777" w:rsidR="00685A8A" w:rsidRPr="001F14CD" w:rsidRDefault="00E21311" w:rsidP="004232DE">
      <w:pPr>
        <w:pStyle w:val="Nadpis3"/>
        <w:widowControl/>
      </w:pPr>
      <w:bookmarkStart w:id="84" w:name="_Toc427866415"/>
      <w:bookmarkStart w:id="85" w:name="_Toc5345887"/>
      <w:r w:rsidRPr="001F14CD">
        <w:t>Povinné údaje na štítku nádoby</w:t>
      </w:r>
      <w:bookmarkEnd w:id="84"/>
      <w:bookmarkEnd w:id="85"/>
      <w:r w:rsidRPr="001F14CD">
        <w:t xml:space="preserve"> </w:t>
      </w:r>
    </w:p>
    <w:p w14:paraId="63CC1E5A" w14:textId="77777777" w:rsidR="00685A8A" w:rsidRPr="001F14CD" w:rsidRDefault="00E21311" w:rsidP="004232DE">
      <w:pPr>
        <w:widowControl/>
      </w:pPr>
      <w:r w:rsidRPr="001F14CD">
        <w:t>Jméno a příjmení klienta, rodné číslo (číslo pojištěnce) nebo datum narození, název oddělení požadujícího vyšetření, datum a čas odběru.</w:t>
      </w:r>
    </w:p>
    <w:p w14:paraId="28B53E56" w14:textId="77777777" w:rsidR="00685A8A" w:rsidRPr="001F14CD" w:rsidRDefault="00E21311" w:rsidP="004232DE">
      <w:pPr>
        <w:pStyle w:val="Nadpis2"/>
        <w:widowControl/>
      </w:pPr>
      <w:bookmarkStart w:id="86" w:name="_Toc427866416"/>
      <w:bookmarkStart w:id="87" w:name="_Toc5345888"/>
      <w:bookmarkEnd w:id="86"/>
      <w:r w:rsidRPr="001F14CD">
        <w:t xml:space="preserve">Odběr vzorku </w:t>
      </w:r>
      <w:r w:rsidR="001628E7" w:rsidRPr="001F14CD">
        <w:t>–</w:t>
      </w:r>
      <w:r w:rsidRPr="001F14CD">
        <w:t xml:space="preserve"> požadavky</w:t>
      </w:r>
      <w:bookmarkEnd w:id="87"/>
    </w:p>
    <w:p w14:paraId="4C252256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V toxikologické laboratoři se </w:t>
      </w:r>
      <w:r w:rsidRPr="001F14CD">
        <w:rPr>
          <w:rFonts w:cs="Arial"/>
          <w:bCs/>
        </w:rPr>
        <w:t xml:space="preserve">neprovádí </w:t>
      </w:r>
      <w:r w:rsidRPr="001F14CD">
        <w:rPr>
          <w:rFonts w:cs="Arial"/>
        </w:rPr>
        <w:t>odběry biologického materiálu. Analyzován je biologický materiál dodaný.</w:t>
      </w:r>
    </w:p>
    <w:p w14:paraId="47A326D1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E468CD">
        <w:t>Druh odebíraného materiálu volit s</w:t>
      </w:r>
      <w:r w:rsidR="001628E7" w:rsidRPr="00E468CD">
        <w:t> </w:t>
      </w:r>
      <w:r w:rsidR="00E21311" w:rsidRPr="00E468CD">
        <w:t>rozmyslem</w:t>
      </w:r>
      <w:r w:rsidR="001628E7" w:rsidRPr="00E468CD">
        <w:t>.</w:t>
      </w:r>
      <w:r w:rsidR="00E21311" w:rsidRPr="00E468CD">
        <w:t xml:space="preserve"> </w:t>
      </w:r>
    </w:p>
    <w:p w14:paraId="5914F724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Neprodlužovat zbytečně dobu od odebrání materiálu k doručení do laboratoře</w:t>
      </w:r>
      <w:r w:rsidR="001628E7" w:rsidRPr="00E468CD">
        <w:t>.</w:t>
      </w:r>
    </w:p>
    <w:p w14:paraId="145A0A68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K vyšetření doručit materiál co nejdříve po odběru, není-li to možné, musí se uchovávat v</w:t>
      </w:r>
      <w:r w:rsidR="001628E7" w:rsidRPr="00E468CD">
        <w:t> </w:t>
      </w:r>
      <w:r w:rsidR="00E21311" w:rsidRPr="00E468CD">
        <w:t>chladu</w:t>
      </w:r>
      <w:r w:rsidR="001628E7" w:rsidRPr="00E468CD">
        <w:t>.</w:t>
      </w:r>
      <w:r w:rsidR="00E21311" w:rsidRPr="00E468CD">
        <w:t xml:space="preserve"> </w:t>
      </w:r>
    </w:p>
    <w:p w14:paraId="5D4DE197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lastRenderedPageBreak/>
        <w:t>•</w:t>
      </w:r>
      <w:r w:rsidRPr="00E468CD">
        <w:tab/>
      </w:r>
      <w:r w:rsidR="00E21311" w:rsidRPr="00E468CD">
        <w:t>Čerstvě odebranou krev nechat vychladnout na pokojovou teplotu, teprve pak umístit do chladu (minimalizuje se tak možnost hemolýzy)</w:t>
      </w:r>
      <w:r w:rsidR="001628E7" w:rsidRPr="00E468CD">
        <w:t>.</w:t>
      </w:r>
    </w:p>
    <w:p w14:paraId="0FD44556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Odebraný vzorek nevystavovat přímému slunečnímu světlu, vysokým teplotám, nebo mrazu</w:t>
      </w:r>
      <w:r w:rsidR="001628E7" w:rsidRPr="00E468CD">
        <w:t>.</w:t>
      </w:r>
    </w:p>
    <w:p w14:paraId="5D74A1CC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Materiál musí být předep</w:t>
      </w:r>
      <w:r w:rsidR="009A5735">
        <w:t>saným způsobem označen a doprovo</w:t>
      </w:r>
      <w:r w:rsidR="00E21311" w:rsidRPr="00E468CD">
        <w:t>zen řádně vyplněnou žádankou</w:t>
      </w:r>
      <w:r w:rsidR="001628E7" w:rsidRPr="00E468CD">
        <w:t>.</w:t>
      </w:r>
    </w:p>
    <w:p w14:paraId="5E6FF9BB" w14:textId="77777777" w:rsidR="00685A8A" w:rsidRPr="00E468CD" w:rsidRDefault="00E21311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="00081134" w:rsidRPr="00E468CD">
        <w:tab/>
      </w:r>
      <w:r w:rsidRPr="00E468CD">
        <w:t>Odběr provádět do předem označených nádob (dodatečné popisování nádob vede k záměnám)</w:t>
      </w:r>
      <w:r w:rsidR="001628E7" w:rsidRPr="00E468CD">
        <w:t>.</w:t>
      </w:r>
      <w:r w:rsidRPr="00E468CD">
        <w:t xml:space="preserve"> </w:t>
      </w:r>
    </w:p>
    <w:p w14:paraId="08CC66FC" w14:textId="77777777" w:rsidR="00685A8A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O</w:t>
      </w:r>
      <w:r w:rsidR="00EF589C" w:rsidRPr="00E468CD">
        <w:t>dběr do vhodných, čistých</w:t>
      </w:r>
      <w:r w:rsidR="00E21311" w:rsidRPr="00E468CD">
        <w:t xml:space="preserve"> nádob, dobře uzavíratelných, nejlépe skleněných, bez přídavku jakýchkoli příměsí či konzervant</w:t>
      </w:r>
      <w:r w:rsidR="001628E7" w:rsidRPr="00E468CD">
        <w:t>ů, viz kapitola</w:t>
      </w:r>
      <w:r w:rsidR="00E21311" w:rsidRPr="00E468CD">
        <w:t xml:space="preserve"> 5</w:t>
      </w:r>
      <w:r w:rsidR="001628E7" w:rsidRPr="00E468CD">
        <w:t>.</w:t>
      </w:r>
    </w:p>
    <w:p w14:paraId="2497822D" w14:textId="77777777" w:rsidR="001628E7" w:rsidRPr="00E468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>Odběr v dostatečném množství vzhledem k požad</w:t>
      </w:r>
      <w:r w:rsidR="001628E7" w:rsidRPr="00E468CD">
        <w:t>ovanému vyšetření, viz kapitola </w:t>
      </w:r>
      <w:r w:rsidR="00E21311" w:rsidRPr="00E468CD">
        <w:t>5</w:t>
      </w:r>
      <w:r w:rsidR="001628E7" w:rsidRPr="00E468CD">
        <w:t>.</w:t>
      </w:r>
    </w:p>
    <w:p w14:paraId="6369CDC4" w14:textId="77777777" w:rsidR="00685A8A" w:rsidRPr="001F14CD" w:rsidRDefault="00081134" w:rsidP="00990142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="00E21311" w:rsidRPr="00E468CD">
        <w:t xml:space="preserve">Místo odběru krve na alkohol, nebo těkavé látky nedezinfikovat </w:t>
      </w:r>
      <w:r w:rsidR="007609FD">
        <w:t xml:space="preserve">přípravkem obsahujícím alkohol. </w:t>
      </w:r>
      <w:r w:rsidR="007609FD" w:rsidRPr="003A7B98">
        <w:t>Další instrukce viz kapitola 5.1.</w:t>
      </w:r>
    </w:p>
    <w:p w14:paraId="6D07B4BD" w14:textId="77777777" w:rsidR="00685A8A" w:rsidRPr="001F14CD" w:rsidRDefault="00E21311" w:rsidP="004232DE">
      <w:pPr>
        <w:pStyle w:val="Nadpis3"/>
        <w:widowControl/>
      </w:pPr>
      <w:bookmarkStart w:id="88" w:name="_Toc427866417"/>
      <w:bookmarkStart w:id="89" w:name="_Toc5345889"/>
      <w:r w:rsidRPr="001F14CD">
        <w:t>Nedostatečné množství vzorku</w:t>
      </w:r>
      <w:bookmarkEnd w:id="88"/>
      <w:bookmarkEnd w:id="89"/>
      <w:r w:rsidRPr="001F14CD">
        <w:t xml:space="preserve"> </w:t>
      </w:r>
    </w:p>
    <w:p w14:paraId="5BAD9D03" w14:textId="77777777" w:rsidR="00685A8A" w:rsidRPr="001F14CD" w:rsidRDefault="00E21311" w:rsidP="004232DE">
      <w:pPr>
        <w:widowControl/>
      </w:pPr>
      <w:r w:rsidRPr="001F14CD">
        <w:t>Opatření v případě nedostatečného množství odebraného biologického materiálu vzhledem k nárokům na požadovaná vyšetření:</w:t>
      </w:r>
    </w:p>
    <w:p w14:paraId="2E6D5ABA" w14:textId="77777777" w:rsidR="00685A8A" w:rsidRPr="001F14CD" w:rsidRDefault="00081134" w:rsidP="00990142">
      <w:pPr>
        <w:pStyle w:val="Seznam"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Lékař specifikoval vyšetření, která požaduje přednostně – vyšetření se provedou v</w:t>
      </w:r>
      <w:r w:rsidR="00990142">
        <w:t> </w:t>
      </w:r>
      <w:r w:rsidR="00E21311" w:rsidRPr="001F14CD">
        <w:t>pořadí uvedeném v</w:t>
      </w:r>
      <w:r w:rsidR="001628E7" w:rsidRPr="001F14CD">
        <w:t> </w:t>
      </w:r>
      <w:r w:rsidR="00E21311" w:rsidRPr="001F14CD">
        <w:t>požadavku</w:t>
      </w:r>
      <w:r w:rsidR="001628E7" w:rsidRPr="001F14CD">
        <w:t>.</w:t>
      </w:r>
      <w:r w:rsidR="00E21311" w:rsidRPr="001F14CD">
        <w:t xml:space="preserve"> </w:t>
      </w:r>
    </w:p>
    <w:p w14:paraId="343E54DB" w14:textId="77777777" w:rsidR="00685A8A" w:rsidRPr="001F14CD" w:rsidRDefault="00081134" w:rsidP="00990142">
      <w:pPr>
        <w:pStyle w:val="Seznam"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Lékař nespecifikoval vyšetření, která požaduje přednostně – vedoucí lab</w:t>
      </w:r>
      <w:r w:rsidR="00EF589C" w:rsidRPr="001F14CD">
        <w:t xml:space="preserve">oratoře </w:t>
      </w:r>
      <w:r w:rsidR="00E21311" w:rsidRPr="001F14CD">
        <w:t>výběr vyšetření s lékařem dohodne</w:t>
      </w:r>
      <w:r w:rsidR="001628E7" w:rsidRPr="001F14CD">
        <w:t>.</w:t>
      </w:r>
      <w:r w:rsidR="00E21311" w:rsidRPr="001F14CD">
        <w:t xml:space="preserve"> </w:t>
      </w:r>
    </w:p>
    <w:p w14:paraId="564A33BE" w14:textId="77777777" w:rsidR="00685A8A" w:rsidRPr="001F14CD" w:rsidRDefault="00E21311" w:rsidP="004232DE">
      <w:pPr>
        <w:widowControl/>
        <w:rPr>
          <w:rFonts w:cs="Arial"/>
          <w:bCs/>
        </w:rPr>
      </w:pPr>
      <w:r w:rsidRPr="001F14CD">
        <w:rPr>
          <w:rFonts w:cs="Arial"/>
          <w:bCs/>
        </w:rPr>
        <w:t>O nedostatečném množství biologického materiálu je</w:t>
      </w:r>
      <w:r w:rsidR="001628E7" w:rsidRPr="001F14CD">
        <w:rPr>
          <w:rFonts w:cs="Arial"/>
          <w:bCs/>
        </w:rPr>
        <w:t xml:space="preserve"> potřeba laboratoř informovat a </w:t>
      </w:r>
      <w:r w:rsidRPr="001F14CD">
        <w:rPr>
          <w:rFonts w:cs="Arial"/>
          <w:bCs/>
        </w:rPr>
        <w:t>domluvit se.</w:t>
      </w:r>
    </w:p>
    <w:p w14:paraId="77AFE639" w14:textId="77777777" w:rsidR="00685A8A" w:rsidRPr="001F14CD" w:rsidRDefault="00E21311" w:rsidP="004232DE">
      <w:pPr>
        <w:pStyle w:val="Nadpis3"/>
        <w:widowControl/>
      </w:pPr>
      <w:bookmarkStart w:id="90" w:name="_Toc427866418"/>
      <w:bookmarkStart w:id="91" w:name="_Toc5345890"/>
      <w:r w:rsidRPr="001F14CD">
        <w:t>Nezbytné operace se vzorkem, stabilita</w:t>
      </w:r>
      <w:bookmarkEnd w:id="90"/>
      <w:bookmarkEnd w:id="91"/>
      <w:r w:rsidRPr="001F14CD">
        <w:t xml:space="preserve"> </w:t>
      </w:r>
    </w:p>
    <w:p w14:paraId="32200F9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Vzorek je potřeba řádně označit a doložit žádankou, dopravit do laboratoře v co nejkratší době po odběru (pokud se jedná o monitoring lékových hladin a je zřejmé, že čas k doručení do laboratoře bude nepřiměřeně dlouhý, požaduje se stáhnutí séra</w:t>
      </w:r>
      <w:r w:rsidR="00E70023" w:rsidRPr="001F14CD">
        <w:rPr>
          <w:rFonts w:cs="Arial"/>
        </w:rPr>
        <w:t xml:space="preserve">, které se následně zašle </w:t>
      </w:r>
      <w:r w:rsidRPr="001F14CD">
        <w:rPr>
          <w:rFonts w:cs="Arial"/>
        </w:rPr>
        <w:t xml:space="preserve">do laboratoře), vzorek je nutno uchovávat v podmínkách </w:t>
      </w:r>
      <w:r w:rsidR="008C4A13" w:rsidRPr="001F14CD">
        <w:rPr>
          <w:rFonts w:cs="Arial"/>
        </w:rPr>
        <w:t>viz </w:t>
      </w:r>
      <w:r w:rsidRPr="001F14CD">
        <w:rPr>
          <w:rFonts w:cs="Arial"/>
        </w:rPr>
        <w:t>kapitola 5, je potřeba zabránit jeho vylití, znehodnocení, záměně, zcizení.</w:t>
      </w:r>
    </w:p>
    <w:p w14:paraId="1304046E" w14:textId="77777777" w:rsidR="00EF589C" w:rsidRDefault="00E70023" w:rsidP="004232DE">
      <w:pPr>
        <w:widowControl/>
        <w:rPr>
          <w:rFonts w:cs="Arial"/>
        </w:rPr>
      </w:pPr>
      <w:r w:rsidRPr="001F14CD">
        <w:rPr>
          <w:rFonts w:cs="Arial"/>
        </w:rPr>
        <w:t>Stabilita: 4</w:t>
      </w:r>
      <w:r w:rsidR="00E21311" w:rsidRPr="001F14CD">
        <w:rPr>
          <w:rFonts w:cs="Arial"/>
        </w:rPr>
        <w:t xml:space="preserve"> – 8 °C až 48 hodin.</w:t>
      </w:r>
    </w:p>
    <w:p w14:paraId="1C2AB63F" w14:textId="77777777" w:rsidR="008F4710" w:rsidRDefault="008F4710" w:rsidP="004232DE">
      <w:pPr>
        <w:widowControl/>
        <w:rPr>
          <w:rFonts w:cs="Arial"/>
        </w:rPr>
      </w:pPr>
    </w:p>
    <w:p w14:paraId="2D9E50E6" w14:textId="77777777" w:rsidR="008F4710" w:rsidRPr="001F14CD" w:rsidRDefault="008F4710" w:rsidP="004232DE">
      <w:pPr>
        <w:widowControl/>
        <w:rPr>
          <w:rFonts w:cs="Arial"/>
        </w:rPr>
      </w:pPr>
    </w:p>
    <w:p w14:paraId="2D92625F" w14:textId="77777777" w:rsidR="00685A8A" w:rsidRPr="001F14CD" w:rsidRDefault="00E21311" w:rsidP="004232DE">
      <w:pPr>
        <w:pStyle w:val="Nadpis2"/>
        <w:widowControl/>
      </w:pPr>
      <w:bookmarkStart w:id="92" w:name="_Toc427866419"/>
      <w:bookmarkStart w:id="93" w:name="_Toc5345891"/>
      <w:r w:rsidRPr="001F14CD">
        <w:lastRenderedPageBreak/>
        <w:t>Uchování biologického materiálu po analýze</w:t>
      </w:r>
      <w:bookmarkEnd w:id="92"/>
      <w:bookmarkEnd w:id="93"/>
      <w:r w:rsidRPr="001F14CD">
        <w:rPr>
          <w:sz w:val="23"/>
          <w:szCs w:val="23"/>
        </w:rPr>
        <w:t xml:space="preserve"> </w:t>
      </w:r>
    </w:p>
    <w:p w14:paraId="63D48FAE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3 měsíce – </w:t>
      </w:r>
      <w:r w:rsidR="00081134" w:rsidRPr="001F14CD">
        <w:tab/>
      </w:r>
      <w:r w:rsidRPr="001F14CD">
        <w:t>BM z klinických pracovišť (lednice)</w:t>
      </w:r>
      <w:r w:rsidR="008C4A13" w:rsidRPr="001F14CD">
        <w:t>.</w:t>
      </w:r>
      <w:r w:rsidRPr="001F14CD">
        <w:t xml:space="preserve"> </w:t>
      </w:r>
    </w:p>
    <w:p w14:paraId="6C98F6C0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3 měsíce – </w:t>
      </w:r>
      <w:r w:rsidR="00081134" w:rsidRPr="001F14CD">
        <w:tab/>
      </w:r>
      <w:r w:rsidRPr="001F14CD">
        <w:t>BM ze zdravotních pitev (lednice,</w:t>
      </w:r>
      <w:r w:rsidR="00144E0E" w:rsidRPr="001F14CD">
        <w:t xml:space="preserve"> </w:t>
      </w:r>
      <w:r w:rsidR="008C4A13" w:rsidRPr="001F14CD">
        <w:t>mraz</w:t>
      </w:r>
      <w:r w:rsidR="007F72D5">
        <w:t>ák</w:t>
      </w:r>
      <w:r w:rsidR="008C4A13" w:rsidRPr="001F14CD">
        <w:t>).</w:t>
      </w:r>
    </w:p>
    <w:p w14:paraId="433F1D35" w14:textId="77777777" w:rsidR="00685A8A" w:rsidRPr="001F14CD" w:rsidRDefault="00E21311" w:rsidP="004232DE">
      <w:pPr>
        <w:pStyle w:val="Seznam"/>
        <w:widowControl/>
        <w:tabs>
          <w:tab w:val="left" w:pos="1560"/>
        </w:tabs>
        <w:ind w:left="1560" w:hanging="1560"/>
      </w:pPr>
      <w:r w:rsidRPr="001F14CD">
        <w:t xml:space="preserve">3 měsíce – </w:t>
      </w:r>
      <w:r w:rsidR="00081134" w:rsidRPr="001F14CD">
        <w:tab/>
      </w:r>
      <w:r w:rsidRPr="001F14CD">
        <w:t>BM ze soudních pitev, BM dodaný Policií ČR, VS ČR, BM samoplátců (lednice</w:t>
      </w:r>
      <w:r w:rsidR="008C4A13" w:rsidRPr="001F14CD">
        <w:t xml:space="preserve">, </w:t>
      </w:r>
      <w:r w:rsidR="007F72D5">
        <w:t>mrazák</w:t>
      </w:r>
      <w:r w:rsidRPr="001F14CD">
        <w:t>)</w:t>
      </w:r>
      <w:r w:rsidR="008C4A13" w:rsidRPr="001F14CD">
        <w:t>.</w:t>
      </w:r>
      <w:r w:rsidRPr="001F14CD">
        <w:t xml:space="preserve"> </w:t>
      </w:r>
    </w:p>
    <w:p w14:paraId="67506506" w14:textId="77777777" w:rsidR="00685A8A" w:rsidRPr="001F14CD" w:rsidRDefault="00E21311" w:rsidP="001F3B55">
      <w:pPr>
        <w:pStyle w:val="Seznam"/>
        <w:keepNext/>
        <w:widowControl/>
        <w:tabs>
          <w:tab w:val="left" w:pos="1560"/>
        </w:tabs>
      </w:pPr>
      <w:r w:rsidRPr="001F14CD">
        <w:t xml:space="preserve">48 hodin – </w:t>
      </w:r>
      <w:r w:rsidR="00081134" w:rsidRPr="001F14CD">
        <w:tab/>
      </w:r>
      <w:r w:rsidRPr="001F14CD">
        <w:t>krve, z nichž se prováděl běžný monitoring lékových hladin (lednice)</w:t>
      </w:r>
      <w:r w:rsidR="00C03807" w:rsidRPr="001F14CD">
        <w:t>.</w:t>
      </w:r>
    </w:p>
    <w:p w14:paraId="5FEC21F0" w14:textId="58008E91" w:rsidR="00BE3F93" w:rsidRDefault="00BE3F93" w:rsidP="00990142">
      <w:pPr>
        <w:pStyle w:val="Seznam"/>
        <w:widowControl/>
        <w:tabs>
          <w:tab w:val="left" w:pos="1560"/>
        </w:tabs>
        <w:ind w:left="1560" w:hanging="1560"/>
      </w:pPr>
      <w:r w:rsidRPr="00BE3F93">
        <w:rPr>
          <w:highlight w:val="yellow"/>
        </w:rPr>
        <w:t xml:space="preserve">3 měsíce – </w:t>
      </w:r>
      <w:r w:rsidRPr="00BE3F93">
        <w:rPr>
          <w:highlight w:val="yellow"/>
        </w:rPr>
        <w:tab/>
      </w:r>
      <w:r>
        <w:rPr>
          <w:highlight w:val="yellow"/>
        </w:rPr>
        <w:t>BM dodaný Policii ČR – krev +</w:t>
      </w:r>
      <w:r w:rsidRPr="00BE3F93">
        <w:rPr>
          <w:highlight w:val="yellow"/>
        </w:rPr>
        <w:t> moč</w:t>
      </w:r>
      <w:r>
        <w:rPr>
          <w:highlight w:val="yellow"/>
        </w:rPr>
        <w:t>.</w:t>
      </w:r>
      <w:r w:rsidRPr="00BE3F93">
        <w:rPr>
          <w:highlight w:val="yellow"/>
        </w:rPr>
        <w:t xml:space="preserve"> </w:t>
      </w:r>
      <w:r>
        <w:rPr>
          <w:highlight w:val="yellow"/>
        </w:rPr>
        <w:t>P</w:t>
      </w:r>
      <w:r w:rsidRPr="00BE3F93">
        <w:rPr>
          <w:highlight w:val="yellow"/>
        </w:rPr>
        <w:t>ožada</w:t>
      </w:r>
      <w:r>
        <w:rPr>
          <w:highlight w:val="yellow"/>
        </w:rPr>
        <w:t>vek je pouze na zpracování moči. Krev je</w:t>
      </w:r>
      <w:r w:rsidR="00752F5A">
        <w:rPr>
          <w:highlight w:val="yellow"/>
        </w:rPr>
        <w:t xml:space="preserve"> </w:t>
      </w:r>
      <w:r w:rsidRPr="00BE3F93">
        <w:rPr>
          <w:highlight w:val="yellow"/>
        </w:rPr>
        <w:t>zlikvidována</w:t>
      </w:r>
      <w:r>
        <w:rPr>
          <w:highlight w:val="yellow"/>
        </w:rPr>
        <w:t xml:space="preserve"> </w:t>
      </w:r>
      <w:r w:rsidR="00752F5A">
        <w:rPr>
          <w:highlight w:val="yellow"/>
        </w:rPr>
        <w:t xml:space="preserve">s močí </w:t>
      </w:r>
      <w:r>
        <w:rPr>
          <w:highlight w:val="yellow"/>
        </w:rPr>
        <w:t>(lednice, mrazák).</w:t>
      </w:r>
    </w:p>
    <w:p w14:paraId="164A157F" w14:textId="5DA33578" w:rsidR="00BE3F93" w:rsidRPr="001F14CD" w:rsidRDefault="00BE3F93" w:rsidP="00990142">
      <w:pPr>
        <w:pStyle w:val="Seznam"/>
        <w:widowControl/>
        <w:tabs>
          <w:tab w:val="left" w:pos="1560"/>
        </w:tabs>
        <w:ind w:left="1560" w:hanging="1560"/>
      </w:pPr>
      <w:r w:rsidRPr="00BE3F93">
        <w:rPr>
          <w:highlight w:val="yellow"/>
        </w:rPr>
        <w:t xml:space="preserve">3 měsíce – </w:t>
      </w:r>
      <w:r w:rsidRPr="00BE3F93">
        <w:rPr>
          <w:highlight w:val="yellow"/>
        </w:rPr>
        <w:tab/>
      </w:r>
      <w:r>
        <w:rPr>
          <w:highlight w:val="yellow"/>
        </w:rPr>
        <w:t>BM dodaný Policii ČR – krev +</w:t>
      </w:r>
      <w:r w:rsidRPr="00BE3F93">
        <w:rPr>
          <w:highlight w:val="yellow"/>
        </w:rPr>
        <w:t> moč</w:t>
      </w:r>
      <w:r>
        <w:rPr>
          <w:highlight w:val="yellow"/>
        </w:rPr>
        <w:t>.</w:t>
      </w:r>
      <w:r w:rsidRPr="00BE3F93">
        <w:rPr>
          <w:highlight w:val="yellow"/>
        </w:rPr>
        <w:t xml:space="preserve"> </w:t>
      </w:r>
      <w:r w:rsidR="00752F5A">
        <w:rPr>
          <w:highlight w:val="yellow"/>
        </w:rPr>
        <w:t>Výsledek vyšetření vzorku</w:t>
      </w:r>
      <w:r>
        <w:rPr>
          <w:highlight w:val="yellow"/>
        </w:rPr>
        <w:t xml:space="preserve"> moči</w:t>
      </w:r>
      <w:r w:rsidR="00752F5A">
        <w:rPr>
          <w:highlight w:val="yellow"/>
        </w:rPr>
        <w:t xml:space="preserve"> - negativní</w:t>
      </w:r>
      <w:r>
        <w:rPr>
          <w:highlight w:val="yellow"/>
        </w:rPr>
        <w:t>. Krev je</w:t>
      </w:r>
      <w:r w:rsidRPr="00BE3F93">
        <w:rPr>
          <w:highlight w:val="yellow"/>
        </w:rPr>
        <w:t xml:space="preserve"> zlikvidována</w:t>
      </w:r>
      <w:r>
        <w:rPr>
          <w:highlight w:val="yellow"/>
        </w:rPr>
        <w:t xml:space="preserve"> </w:t>
      </w:r>
      <w:r w:rsidR="00752F5A">
        <w:rPr>
          <w:highlight w:val="yellow"/>
        </w:rPr>
        <w:t xml:space="preserve">s močí </w:t>
      </w:r>
      <w:r>
        <w:rPr>
          <w:highlight w:val="yellow"/>
        </w:rPr>
        <w:t>(lednice, mrazák).</w:t>
      </w:r>
    </w:p>
    <w:p w14:paraId="520DC702" w14:textId="77777777" w:rsidR="00685A8A" w:rsidRPr="001F14CD" w:rsidRDefault="00ED2C00" w:rsidP="004232DE">
      <w:pPr>
        <w:widowControl/>
        <w:rPr>
          <w:rFonts w:cs="Arial"/>
        </w:rPr>
      </w:pPr>
      <w:r w:rsidRPr="001F14CD">
        <w:rPr>
          <w:rFonts w:cs="Arial"/>
        </w:rPr>
        <w:t>Vzniklé</w:t>
      </w:r>
      <w:r w:rsidR="00E21311" w:rsidRPr="001F14CD">
        <w:rPr>
          <w:rFonts w:cs="Arial"/>
        </w:rPr>
        <w:t xml:space="preserve"> alikvot</w:t>
      </w:r>
      <w:r w:rsidRPr="001F14CD">
        <w:rPr>
          <w:rFonts w:cs="Arial"/>
        </w:rPr>
        <w:t>y</w:t>
      </w:r>
      <w:r w:rsidR="00E21311" w:rsidRPr="001F14CD">
        <w:rPr>
          <w:rFonts w:cs="Arial"/>
        </w:rPr>
        <w:t xml:space="preserve"> jsou uchovávány po stejně </w:t>
      </w:r>
      <w:r w:rsidRPr="001F14CD">
        <w:rPr>
          <w:rFonts w:cs="Arial"/>
        </w:rPr>
        <w:t>dlouhou dobu jako primární vzor</w:t>
      </w:r>
      <w:r w:rsidR="00E21311" w:rsidRPr="001F14CD">
        <w:rPr>
          <w:rFonts w:cs="Arial"/>
        </w:rPr>
        <w:t>k</w:t>
      </w:r>
      <w:r w:rsidRPr="001F14CD">
        <w:rPr>
          <w:rFonts w:cs="Arial"/>
        </w:rPr>
        <w:t>y</w:t>
      </w:r>
      <w:r w:rsidR="006049BE" w:rsidRPr="001F14CD">
        <w:rPr>
          <w:rFonts w:cs="Arial"/>
        </w:rPr>
        <w:t>,</w:t>
      </w:r>
      <w:r w:rsidR="00E21311" w:rsidRPr="001F14CD">
        <w:rPr>
          <w:rFonts w:cs="Arial"/>
        </w:rPr>
        <w:t xml:space="preserve"> z</w:t>
      </w:r>
      <w:r w:rsidR="00C03807" w:rsidRPr="001F14CD">
        <w:rPr>
          <w:rFonts w:cs="Arial"/>
        </w:rPr>
        <w:t>e</w:t>
      </w:r>
      <w:r w:rsidR="00E21311" w:rsidRPr="001F14CD">
        <w:rPr>
          <w:rFonts w:cs="Arial"/>
        </w:rPr>
        <w:t> kter</w:t>
      </w:r>
      <w:r w:rsidRPr="001F14CD">
        <w:rPr>
          <w:rFonts w:cs="Arial"/>
        </w:rPr>
        <w:t>ých</w:t>
      </w:r>
      <w:r w:rsidR="00E21311" w:rsidRPr="001F14CD">
        <w:rPr>
          <w:rFonts w:cs="Arial"/>
        </w:rPr>
        <w:t xml:space="preserve"> vznikly.</w:t>
      </w:r>
    </w:p>
    <w:p w14:paraId="75986DE4" w14:textId="77777777" w:rsidR="00685A8A" w:rsidRPr="001F14CD" w:rsidRDefault="00E21311" w:rsidP="004232DE">
      <w:pPr>
        <w:pStyle w:val="Nadpis2"/>
        <w:widowControl/>
      </w:pPr>
      <w:bookmarkStart w:id="94" w:name="_Toc427866420"/>
      <w:bookmarkStart w:id="95" w:name="_Toc5345892"/>
      <w:bookmarkEnd w:id="94"/>
      <w:r w:rsidRPr="001F14CD">
        <w:t>Základní informace k bezpečnosti při manipulaci se vzorky</w:t>
      </w:r>
      <w:bookmarkEnd w:id="95"/>
    </w:p>
    <w:p w14:paraId="73BCBFA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Každý BM je potřeba považovat za potenciálně infekční, je tedy nezbytné používat při zacházení s ním odpovídající ochranné pomůcky, a zacházet s ním tak, aby se minimalizovala možnost kontaminace pracovníků, příst</w:t>
      </w:r>
      <w:r w:rsidR="00990142">
        <w:rPr>
          <w:rFonts w:cs="Arial"/>
        </w:rPr>
        <w:t>rojů, pracovních ploch, prostor</w:t>
      </w:r>
      <w:r w:rsidRPr="001F14CD">
        <w:rPr>
          <w:rFonts w:cs="Arial"/>
        </w:rPr>
        <w:t xml:space="preserve"> atd.</w:t>
      </w:r>
    </w:p>
    <w:p w14:paraId="2B128028" w14:textId="77777777" w:rsidR="00685A8A" w:rsidRPr="001F14CD" w:rsidRDefault="00E21311" w:rsidP="004232DE">
      <w:pPr>
        <w:pStyle w:val="Nadpis2"/>
        <w:widowControl/>
      </w:pPr>
      <w:bookmarkStart w:id="96" w:name="_Toc427866421"/>
      <w:bookmarkStart w:id="97" w:name="_Toc5345893"/>
      <w:bookmarkEnd w:id="96"/>
      <w:r w:rsidRPr="001F14CD">
        <w:t>Informace k doručení vzorků</w:t>
      </w:r>
      <w:bookmarkEnd w:id="97"/>
    </w:p>
    <w:p w14:paraId="7FCB4170" w14:textId="77777777" w:rsidR="00685A8A" w:rsidRPr="001F14CD" w:rsidRDefault="006049BE" w:rsidP="004232DE">
      <w:pPr>
        <w:widowControl/>
        <w:rPr>
          <w:rFonts w:cs="Arial"/>
        </w:rPr>
      </w:pPr>
      <w:r w:rsidRPr="001F14CD">
        <w:rPr>
          <w:rFonts w:cs="Arial"/>
        </w:rPr>
        <w:t>BM odebraný v NS</w:t>
      </w:r>
      <w:r w:rsidR="00E21311" w:rsidRPr="001F14CD">
        <w:rPr>
          <w:rFonts w:cs="Arial"/>
        </w:rPr>
        <w:t xml:space="preserve"> je </w:t>
      </w:r>
      <w:r w:rsidRPr="001F14CD">
        <w:rPr>
          <w:rFonts w:cs="Arial"/>
        </w:rPr>
        <w:t>do laboratoře doručen sanitářem NS.</w:t>
      </w:r>
    </w:p>
    <w:p w14:paraId="339A6DC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BM odebraný samoplátci, tedy žadateli o vyšetření, též doručí sanitář. Tento BM nesmí být samoplátci předán k doručení do laboratoře. Tím je znemožněna záměna materiálu.</w:t>
      </w:r>
    </w:p>
    <w:p w14:paraId="46717FEC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BM odebraný mimo nemocnici Sokolov je do laboratoře dopraven buď svozem, osobně klientem, příslušníkem Policie ČR, příslušníkem VS ČR, nebo poštou.</w:t>
      </w:r>
    </w:p>
    <w:p w14:paraId="0B454F6A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BM je nezbytné doručit přímo do toxikologické laboratoře a předat personálu, který po kontrole materiál přijme.</w:t>
      </w:r>
    </w:p>
    <w:p w14:paraId="7D043E57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Během dopravy vzorků je potřeba zajistit splnění transportních podmínek uvedených u jednotlivých vyšetření v kapitole 5.</w:t>
      </w:r>
    </w:p>
    <w:p w14:paraId="26D88F96" w14:textId="77777777" w:rsidR="00685A8A" w:rsidRPr="001F14CD" w:rsidRDefault="00E21311" w:rsidP="004232DE">
      <w:pPr>
        <w:pStyle w:val="Nadpis3"/>
        <w:widowControl/>
      </w:pPr>
      <w:bookmarkStart w:id="98" w:name="_Toc427866422"/>
      <w:bookmarkStart w:id="99" w:name="_Toc5345894"/>
      <w:r w:rsidRPr="001F14CD">
        <w:t>Zajišťování svozu vzorků</w:t>
      </w:r>
      <w:bookmarkEnd w:id="98"/>
      <w:bookmarkEnd w:id="99"/>
      <w:r w:rsidRPr="001F14CD">
        <w:t xml:space="preserve"> </w:t>
      </w:r>
    </w:p>
    <w:p w14:paraId="5D092A4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Zajišťuje si žadatel.</w:t>
      </w:r>
    </w:p>
    <w:p w14:paraId="43A70BBB" w14:textId="77777777" w:rsidR="00685A8A" w:rsidRPr="001F14CD" w:rsidRDefault="00E21311" w:rsidP="004232DE">
      <w:pPr>
        <w:pStyle w:val="Nadpis1"/>
        <w:widowControl/>
      </w:pPr>
      <w:bookmarkStart w:id="100" w:name="_Toc5345895"/>
      <w:r w:rsidRPr="001F14CD">
        <w:lastRenderedPageBreak/>
        <w:t>Preanalytické procesy v laboratoři</w:t>
      </w:r>
      <w:bookmarkEnd w:id="100"/>
    </w:p>
    <w:p w14:paraId="7A79D208" w14:textId="77777777" w:rsidR="00685A8A" w:rsidRPr="001F14CD" w:rsidRDefault="00E21311" w:rsidP="004232DE">
      <w:pPr>
        <w:pStyle w:val="Nadpis2"/>
        <w:widowControl/>
      </w:pPr>
      <w:bookmarkStart w:id="101" w:name="_Toc427866424"/>
      <w:bookmarkStart w:id="102" w:name="_Toc5345896"/>
      <w:bookmarkEnd w:id="101"/>
      <w:r w:rsidRPr="001F14CD">
        <w:t>Příjem žádanek a vzorků</w:t>
      </w:r>
      <w:bookmarkEnd w:id="102"/>
    </w:p>
    <w:p w14:paraId="2E7B7997" w14:textId="0F238FB2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BM je přijat současně s řádně vyplněnou žádankou o vyšetření.</w:t>
      </w:r>
      <w:r w:rsidR="00D931A9" w:rsidRPr="001F14CD">
        <w:rPr>
          <w:rFonts w:cs="Arial"/>
        </w:rPr>
        <w:t xml:space="preserve"> </w:t>
      </w:r>
      <w:r w:rsidR="005A0B96" w:rsidRPr="001F14CD">
        <w:rPr>
          <w:rFonts w:cs="Arial"/>
        </w:rPr>
        <w:t xml:space="preserve">Ještě v </w:t>
      </w:r>
      <w:r w:rsidR="00990142">
        <w:rPr>
          <w:rFonts w:cs="Arial"/>
        </w:rPr>
        <w:t xml:space="preserve">přítomnosti </w:t>
      </w:r>
      <w:r w:rsidRPr="001F14CD">
        <w:rPr>
          <w:rFonts w:cs="Arial"/>
        </w:rPr>
        <w:t>posla laborantka přijímající materiál zkontroluje úplnost a</w:t>
      </w:r>
      <w:r w:rsidR="00C03807" w:rsidRPr="001F14CD">
        <w:rPr>
          <w:rFonts w:cs="Arial"/>
        </w:rPr>
        <w:t> </w:t>
      </w:r>
      <w:r w:rsidRPr="001F14CD">
        <w:rPr>
          <w:rFonts w:cs="Arial"/>
        </w:rPr>
        <w:t>shodu údajů na žádance a nádobce s odebraným biologickým materiálem.</w:t>
      </w:r>
    </w:p>
    <w:p w14:paraId="51F452EC" w14:textId="77777777" w:rsidR="00685A8A" w:rsidRPr="001F14CD" w:rsidRDefault="00D931A9" w:rsidP="004232DE">
      <w:pPr>
        <w:widowControl/>
        <w:tabs>
          <w:tab w:val="left" w:pos="284"/>
        </w:tabs>
        <w:rPr>
          <w:rFonts w:cs="Arial"/>
        </w:rPr>
      </w:pPr>
      <w:r w:rsidRPr="001F14CD">
        <w:rPr>
          <w:rFonts w:cs="Arial"/>
        </w:rPr>
        <w:t>•</w:t>
      </w:r>
      <w:r w:rsidRPr="001F14CD">
        <w:rPr>
          <w:rFonts w:cs="Arial"/>
        </w:rPr>
        <w:tab/>
      </w:r>
      <w:r w:rsidR="00E21311" w:rsidRPr="001F14CD">
        <w:rPr>
          <w:rFonts w:cs="Arial"/>
        </w:rPr>
        <w:t>Posel (mimo PČR, VS ČR a samoplátců) je vyzván k potvrzení doručení podpisem na originál žádanky + zapsáním příjmení hůlkovým písmem (v případě odmítnutí je proveden zápis do Knihy neshod).</w:t>
      </w:r>
      <w:r w:rsidRPr="001F14CD">
        <w:rPr>
          <w:rFonts w:cs="Arial"/>
        </w:rPr>
        <w:t xml:space="preserve"> </w:t>
      </w:r>
      <w:r w:rsidR="00FF353B" w:rsidRPr="001F14CD">
        <w:rPr>
          <w:rFonts w:cs="Arial"/>
        </w:rPr>
        <w:t>Na tuto žádanku laborantka na</w:t>
      </w:r>
      <w:r w:rsidR="00E21311" w:rsidRPr="001F14CD">
        <w:rPr>
          <w:rFonts w:cs="Arial"/>
        </w:rPr>
        <w:t>píše datum a čas příjmu</w:t>
      </w:r>
      <w:r w:rsidR="00FF353B" w:rsidRPr="001F14CD">
        <w:rPr>
          <w:rFonts w:cs="Arial"/>
        </w:rPr>
        <w:t xml:space="preserve">, </w:t>
      </w:r>
      <w:r w:rsidR="00E21311" w:rsidRPr="001F14CD">
        <w:rPr>
          <w:rFonts w:cs="Arial"/>
        </w:rPr>
        <w:t>vč. jmenovky</w:t>
      </w:r>
      <w:r w:rsidR="00FF353B" w:rsidRPr="001F14CD">
        <w:rPr>
          <w:rFonts w:cs="Arial"/>
        </w:rPr>
        <w:t xml:space="preserve"> a podpisu</w:t>
      </w:r>
      <w:r w:rsidR="00E21311" w:rsidRPr="001F14CD">
        <w:rPr>
          <w:rFonts w:cs="Arial"/>
        </w:rPr>
        <w:t>.</w:t>
      </w:r>
    </w:p>
    <w:p w14:paraId="251E0300" w14:textId="77777777" w:rsidR="00685A8A" w:rsidRPr="001F14CD" w:rsidRDefault="00D931A9" w:rsidP="004232DE">
      <w:pPr>
        <w:widowControl/>
        <w:tabs>
          <w:tab w:val="left" w:pos="284"/>
        </w:tabs>
        <w:rPr>
          <w:rFonts w:cs="Arial"/>
        </w:rPr>
      </w:pPr>
      <w:r w:rsidRPr="001F14CD">
        <w:rPr>
          <w:rFonts w:cs="Arial"/>
        </w:rPr>
        <w:t>•</w:t>
      </w:r>
      <w:r w:rsidRPr="001F14CD">
        <w:rPr>
          <w:rFonts w:cs="Arial"/>
        </w:rPr>
        <w:tab/>
      </w:r>
      <w:r w:rsidR="00E21311" w:rsidRPr="001F14CD">
        <w:rPr>
          <w:rFonts w:cs="Arial"/>
        </w:rPr>
        <w:t>V případě poslů PČR, VS ČR a samoplátců</w:t>
      </w:r>
      <w:r w:rsidR="00C03807" w:rsidRPr="001F14CD">
        <w:rPr>
          <w:rFonts w:cs="Arial"/>
        </w:rPr>
        <w:t>,</w:t>
      </w:r>
      <w:r w:rsidR="00E21311" w:rsidRPr="001F14CD">
        <w:rPr>
          <w:rFonts w:cs="Arial"/>
        </w:rPr>
        <w:t xml:space="preserve"> tito potvrdí doručení do laboratoře podpisem v příslušné příjmové a výsledkové knize. </w:t>
      </w:r>
    </w:p>
    <w:p w14:paraId="0B65D39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Laborantka dle požadovaného vyšetření zavede materiál do příslušné příjmové a</w:t>
      </w:r>
      <w:r w:rsidR="00C03807" w:rsidRPr="001F14CD">
        <w:rPr>
          <w:rFonts w:cs="Arial"/>
        </w:rPr>
        <w:t> </w:t>
      </w:r>
      <w:r w:rsidRPr="001F14CD">
        <w:rPr>
          <w:rFonts w:cs="Arial"/>
        </w:rPr>
        <w:t xml:space="preserve">výsledkové knihy, označí nádobku a s ní související žádanku pořadovým číslem, vypíše všechny požadované údaje (datum a čas příjmu, </w:t>
      </w:r>
      <w:r w:rsidR="00FF353B" w:rsidRPr="001F14CD">
        <w:rPr>
          <w:rFonts w:cs="Arial"/>
        </w:rPr>
        <w:t xml:space="preserve">údaje žadatele, </w:t>
      </w:r>
      <w:r w:rsidRPr="001F14CD">
        <w:rPr>
          <w:rFonts w:cs="Arial"/>
        </w:rPr>
        <w:t>jméno a</w:t>
      </w:r>
      <w:r w:rsidR="00C03807" w:rsidRPr="001F14CD">
        <w:rPr>
          <w:rFonts w:cs="Arial"/>
        </w:rPr>
        <w:t> </w:t>
      </w:r>
      <w:r w:rsidRPr="001F14CD">
        <w:rPr>
          <w:rFonts w:cs="Arial"/>
        </w:rPr>
        <w:t xml:space="preserve">příjmení klienta, jeho rodné číslo, kód pojišťovny, diagnózu, způsob doručení materiálu, množství </w:t>
      </w:r>
      <w:r w:rsidR="00FF353B" w:rsidRPr="001F14CD">
        <w:rPr>
          <w:rFonts w:cs="Arial"/>
        </w:rPr>
        <w:t>a stav materiálu</w:t>
      </w:r>
      <w:r w:rsidRPr="001F14CD">
        <w:rPr>
          <w:rFonts w:cs="Arial"/>
        </w:rPr>
        <w:t>).</w:t>
      </w:r>
    </w:p>
    <w:p w14:paraId="5C742C37" w14:textId="77777777" w:rsidR="00685A8A" w:rsidRPr="001F14CD" w:rsidRDefault="00C03807" w:rsidP="004232DE">
      <w:pPr>
        <w:widowControl/>
        <w:rPr>
          <w:rFonts w:cs="Arial"/>
        </w:rPr>
      </w:pPr>
      <w:r w:rsidRPr="001F14CD">
        <w:rPr>
          <w:rFonts w:cs="Arial"/>
        </w:rPr>
        <w:t>D</w:t>
      </w:r>
      <w:r w:rsidR="00E21311" w:rsidRPr="001F14CD">
        <w:rPr>
          <w:rFonts w:cs="Arial"/>
        </w:rPr>
        <w:t>oručen</w:t>
      </w:r>
      <w:r w:rsidRPr="001F14CD">
        <w:rPr>
          <w:rFonts w:cs="Arial"/>
        </w:rPr>
        <w:t>í biologického materiálu poštou se zaznamená</w:t>
      </w:r>
      <w:r w:rsidR="00E21311" w:rsidRPr="001F14CD">
        <w:rPr>
          <w:rFonts w:cs="Arial"/>
        </w:rPr>
        <w:t xml:space="preserve"> do podacího </w:t>
      </w:r>
      <w:r w:rsidRPr="001F14CD">
        <w:rPr>
          <w:rFonts w:cs="Arial"/>
        </w:rPr>
        <w:t> deníku a </w:t>
      </w:r>
      <w:r w:rsidR="00E21311" w:rsidRPr="001F14CD">
        <w:rPr>
          <w:rFonts w:cs="Arial"/>
        </w:rPr>
        <w:t>žádanka se taktéž označí razítkem k tomu určeným.</w:t>
      </w:r>
      <w:r w:rsidR="00D931A9" w:rsidRPr="001F14CD">
        <w:rPr>
          <w:rFonts w:cs="Arial"/>
        </w:rPr>
        <w:t xml:space="preserve"> </w:t>
      </w:r>
      <w:r w:rsidR="00E21311" w:rsidRPr="001F14CD">
        <w:rPr>
          <w:rFonts w:cs="Arial"/>
        </w:rPr>
        <w:t>Zavedení poštou přijatého BM do příjmových a výsledkových knih je provedeno shodným způsobem, jako u BM doručeného poslem.</w:t>
      </w:r>
    </w:p>
    <w:p w14:paraId="6FD10F5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Po provedené vstupní kontrole, zapsání do příjmových a výsledkových knih, přiřazení pořadových čísel, je BM umístěn do laboratoře, ve které je požadovaná analýza prováděna.</w:t>
      </w:r>
    </w:p>
    <w:p w14:paraId="4245B8B8" w14:textId="77777777" w:rsidR="00685A8A" w:rsidRPr="001F14CD" w:rsidRDefault="00E21311" w:rsidP="004232DE">
      <w:pPr>
        <w:pStyle w:val="Nadpis2"/>
        <w:widowControl/>
      </w:pPr>
      <w:bookmarkStart w:id="103" w:name="_Toc427866425"/>
      <w:bookmarkStart w:id="104" w:name="_Toc5345897"/>
      <w:bookmarkEnd w:id="103"/>
      <w:r w:rsidRPr="001F14CD">
        <w:t>Kritéria pro odmítnutí kolizních primárních vzorků</w:t>
      </w:r>
      <w:bookmarkEnd w:id="104"/>
    </w:p>
    <w:p w14:paraId="07CC5578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Vzorek je viditelně znehodnocen</w:t>
      </w:r>
      <w:r w:rsidR="00C03807" w:rsidRPr="001F14CD">
        <w:t>.</w:t>
      </w:r>
    </w:p>
    <w:p w14:paraId="44F7A247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Materiál je doručen s nedostatečně vyplněnou žádankou</w:t>
      </w:r>
      <w:r w:rsidR="00C03807" w:rsidRPr="001F14CD">
        <w:t>.</w:t>
      </w:r>
      <w:r w:rsidR="00E21311" w:rsidRPr="001F14CD">
        <w:t xml:space="preserve"> </w:t>
      </w:r>
    </w:p>
    <w:p w14:paraId="6B1954C8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Nepodaří se získat údaje žadatele, nebo základní identifikaci klienta</w:t>
      </w:r>
      <w:r w:rsidR="00C03807" w:rsidRPr="001F14CD">
        <w:t>.</w:t>
      </w:r>
    </w:p>
    <w:p w14:paraId="45D67870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Identifikace klienta na žádance nesouhlasí s označením na nádobce s biologickým materiálem</w:t>
      </w:r>
      <w:r w:rsidR="00C03807" w:rsidRPr="001F14CD">
        <w:t>.</w:t>
      </w:r>
    </w:p>
    <w:p w14:paraId="4FD73D39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Údaje na nádobě s biologickým materiálem neumožň</w:t>
      </w:r>
      <w:r w:rsidR="00C03807" w:rsidRPr="001F14CD">
        <w:t>ují jednoznačnou identifikaci a </w:t>
      </w:r>
      <w:r w:rsidR="00E21311" w:rsidRPr="001F14CD">
        <w:t>jeho přiřazení k příslušné žádance</w:t>
      </w:r>
      <w:r w:rsidR="00C03807" w:rsidRPr="001F14CD">
        <w:t>.</w:t>
      </w:r>
      <w:r w:rsidR="00E21311" w:rsidRPr="001F14CD">
        <w:t xml:space="preserve"> </w:t>
      </w:r>
    </w:p>
    <w:p w14:paraId="0F549A10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Není zřejmá požadovaná analýza</w:t>
      </w:r>
      <w:r w:rsidR="00C03807" w:rsidRPr="001F14CD">
        <w:t>.</w:t>
      </w:r>
      <w:r w:rsidR="00E21311" w:rsidRPr="001F14CD">
        <w:t xml:space="preserve"> </w:t>
      </w:r>
    </w:p>
    <w:p w14:paraId="3BA70FEF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Vzorek byl doručen do toxikologické laboratoře omylem</w:t>
      </w:r>
      <w:r w:rsidR="00C03807" w:rsidRPr="001F14CD">
        <w:t>.</w:t>
      </w:r>
      <w:r w:rsidR="00E21311" w:rsidRPr="001F14CD">
        <w:t xml:space="preserve"> </w:t>
      </w:r>
    </w:p>
    <w:p w14:paraId="131B1F8A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lastRenderedPageBreak/>
        <w:t>•</w:t>
      </w:r>
      <w:r w:rsidRPr="001F14CD">
        <w:tab/>
      </w:r>
      <w:r w:rsidR="00E21311" w:rsidRPr="001F14CD">
        <w:t>Vzorek je doručen bez žádanky o vyšetření a není možno tuto získat</w:t>
      </w:r>
      <w:r w:rsidR="00C03807" w:rsidRPr="001F14CD">
        <w:t>.</w:t>
      </w:r>
      <w:r w:rsidR="00E21311" w:rsidRPr="001F14CD">
        <w:t xml:space="preserve"> </w:t>
      </w:r>
    </w:p>
    <w:p w14:paraId="1295B133" w14:textId="77777777" w:rsidR="00685A8A" w:rsidRPr="001F14CD" w:rsidRDefault="00D931A9" w:rsidP="004232DE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Je požadováno vyšetření, které není v nabídce prováděných vyšetření, viz kapitola</w:t>
      </w:r>
      <w:r w:rsidR="00C03807" w:rsidRPr="005F37D0">
        <w:t> </w:t>
      </w:r>
      <w:r w:rsidR="00E21311" w:rsidRPr="001F14CD">
        <w:t>5.</w:t>
      </w:r>
    </w:p>
    <w:p w14:paraId="13BBB09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Neoznačená zkumavka, či nádobka s materiálem na vyšetření pro potřeby PČR, VS</w:t>
      </w:r>
      <w:r w:rsidR="00C03807" w:rsidRPr="001F14CD">
        <w:rPr>
          <w:rFonts w:cs="Arial"/>
        </w:rPr>
        <w:t> </w:t>
      </w:r>
      <w:r w:rsidRPr="001F14CD">
        <w:rPr>
          <w:rFonts w:cs="Arial"/>
        </w:rPr>
        <w:t xml:space="preserve">ČR a orgánů činných v trestním řízení </w:t>
      </w:r>
      <w:r w:rsidR="00C03807" w:rsidRPr="001F14CD">
        <w:rPr>
          <w:rFonts w:cs="Arial"/>
        </w:rPr>
        <w:t>–</w:t>
      </w:r>
      <w:r w:rsidRPr="001F14CD">
        <w:rPr>
          <w:rFonts w:cs="Arial"/>
        </w:rPr>
        <w:t xml:space="preserve"> striktně odmítnuto. </w:t>
      </w:r>
    </w:p>
    <w:p w14:paraId="227374FE" w14:textId="77777777" w:rsidR="00685A8A" w:rsidRPr="001F14CD" w:rsidRDefault="00E21311" w:rsidP="004232DE">
      <w:pPr>
        <w:pStyle w:val="Nadpis2"/>
        <w:widowControl/>
      </w:pPr>
      <w:bookmarkStart w:id="105" w:name="_Toc427866426"/>
      <w:bookmarkStart w:id="106" w:name="_Toc5345898"/>
      <w:bookmarkEnd w:id="105"/>
      <w:r w:rsidRPr="001F14CD">
        <w:t>Postupy při nesprávné identifikaci vzorku, žádanky</w:t>
      </w:r>
      <w:bookmarkEnd w:id="106"/>
    </w:p>
    <w:p w14:paraId="425BF4B6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Veškeré nesrovnalosti řeší vedoucí laboratoře (v případě nepřítomnosti </w:t>
      </w:r>
      <w:r w:rsidR="00FF353B" w:rsidRPr="001F14CD">
        <w:rPr>
          <w:rFonts w:cs="Arial"/>
        </w:rPr>
        <w:t>pověřená</w:t>
      </w:r>
      <w:r w:rsidRPr="001F14CD">
        <w:rPr>
          <w:rFonts w:cs="Arial"/>
        </w:rPr>
        <w:t xml:space="preserve"> laborantka), převážně telefonicky s žadatelem. </w:t>
      </w:r>
    </w:p>
    <w:p w14:paraId="5CC7CC0C" w14:textId="77777777" w:rsidR="00685A8A" w:rsidRPr="001F14CD" w:rsidRDefault="00E21311" w:rsidP="004232DE">
      <w:pPr>
        <w:widowControl/>
        <w:rPr>
          <w:b/>
          <w:bCs/>
        </w:rPr>
      </w:pPr>
      <w:r w:rsidRPr="001F14CD">
        <w:rPr>
          <w:rFonts w:cs="Arial"/>
        </w:rPr>
        <w:t>Vždy je proveden zápis do Knihy neshod</w:t>
      </w:r>
      <w:r w:rsidR="00E70023" w:rsidRPr="001F14CD">
        <w:rPr>
          <w:rFonts w:cs="Arial"/>
        </w:rPr>
        <w:t>, nápravných a preventivních opatření.</w:t>
      </w:r>
    </w:p>
    <w:p w14:paraId="77EBD1B5" w14:textId="77777777" w:rsidR="00685A8A" w:rsidRPr="001F14CD" w:rsidRDefault="00E21311" w:rsidP="004232DE">
      <w:pPr>
        <w:pStyle w:val="Nadpis3"/>
        <w:widowControl/>
      </w:pPr>
      <w:bookmarkStart w:id="107" w:name="_Toc427866427"/>
      <w:bookmarkStart w:id="108" w:name="_Toc5345899"/>
      <w:r w:rsidRPr="001F14CD">
        <w:t>Problém s identifikací vzorku</w:t>
      </w:r>
      <w:bookmarkEnd w:id="107"/>
      <w:bookmarkEnd w:id="108"/>
      <w:r w:rsidRPr="001F14CD">
        <w:t xml:space="preserve"> </w:t>
      </w:r>
    </w:p>
    <w:p w14:paraId="2CD8F56E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Pokud z označení na nádobě s biologickým materiálem není jasné</w:t>
      </w:r>
      <w:r w:rsidR="00C03807" w:rsidRPr="001F14CD">
        <w:rPr>
          <w:rFonts w:cs="Arial"/>
        </w:rPr>
        <w:t>,</w:t>
      </w:r>
      <w:r w:rsidRPr="001F14CD">
        <w:rPr>
          <w:rFonts w:cs="Arial"/>
        </w:rPr>
        <w:t xml:space="preserve"> o jakého klienta</w:t>
      </w:r>
      <w:r w:rsidRPr="001F14CD">
        <w:rPr>
          <w:rFonts w:cs="Arial"/>
          <w:color w:val="FF0000"/>
        </w:rPr>
        <w:t xml:space="preserve"> </w:t>
      </w:r>
      <w:r w:rsidRPr="001F14CD">
        <w:rPr>
          <w:rFonts w:cs="Arial"/>
        </w:rPr>
        <w:t>se jedná</w:t>
      </w:r>
      <w:r w:rsidR="00C03807" w:rsidRPr="001F14CD">
        <w:rPr>
          <w:rFonts w:cs="Arial"/>
        </w:rPr>
        <w:t>,</w:t>
      </w:r>
      <w:r w:rsidRPr="001F14CD">
        <w:rPr>
          <w:rFonts w:cs="Arial"/>
        </w:rPr>
        <w:t xml:space="preserve"> a ani pracovník provádějící odběr není schopen stoprocentně materiál identifikovat, je toto důvod k odmítnutí přijetí a zpracování materiálu. </w:t>
      </w:r>
    </w:p>
    <w:p w14:paraId="1A4C4D5D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Odmítnutí přijetí a zpracování biologického materiálu je v kompetenci vedoucí laboratoře a o takovém případu je vyhotoven zápis v Knize neshod</w:t>
      </w:r>
      <w:r w:rsidR="00E70023" w:rsidRPr="001F14CD">
        <w:rPr>
          <w:rFonts w:cs="Arial"/>
        </w:rPr>
        <w:t>, nápravných a preventivních opatření.</w:t>
      </w:r>
    </w:p>
    <w:p w14:paraId="7C409870" w14:textId="77777777" w:rsidR="00685A8A" w:rsidRPr="001F14CD" w:rsidRDefault="00E21311" w:rsidP="004232DE">
      <w:pPr>
        <w:pStyle w:val="Nadpis3"/>
        <w:widowControl/>
      </w:pPr>
      <w:bookmarkStart w:id="109" w:name="_Toc427866428"/>
      <w:bookmarkStart w:id="110" w:name="_Toc5345900"/>
      <w:r w:rsidRPr="001F14CD">
        <w:t>Neúplné údaje na žádance</w:t>
      </w:r>
      <w:bookmarkEnd w:id="109"/>
      <w:bookmarkEnd w:id="110"/>
      <w:r w:rsidRPr="001F14CD">
        <w:t xml:space="preserve"> </w:t>
      </w:r>
    </w:p>
    <w:p w14:paraId="5524EE9B" w14:textId="77777777" w:rsidR="00685A8A" w:rsidRPr="001F14CD" w:rsidRDefault="00E21311" w:rsidP="004232DE">
      <w:pPr>
        <w:widowControl/>
        <w:rPr>
          <w:rFonts w:cs="Arial"/>
          <w:color w:val="92D050"/>
        </w:rPr>
      </w:pPr>
      <w:r w:rsidRPr="001F14CD">
        <w:rPr>
          <w:rFonts w:cs="Arial"/>
        </w:rPr>
        <w:t xml:space="preserve">V případě klinických pracovišť se požádá telefonicky o </w:t>
      </w:r>
      <w:r w:rsidR="008C25A1" w:rsidRPr="001F14CD">
        <w:rPr>
          <w:rFonts w:cs="Arial"/>
        </w:rPr>
        <w:t xml:space="preserve">vyhotovení nové žádanky s doplněnými </w:t>
      </w:r>
      <w:r w:rsidR="00C03807" w:rsidRPr="001F14CD">
        <w:rPr>
          <w:rFonts w:cs="Arial"/>
        </w:rPr>
        <w:t>údaji a o její doručení</w:t>
      </w:r>
      <w:r w:rsidR="008C25A1" w:rsidRPr="001F14CD">
        <w:rPr>
          <w:rFonts w:cs="Arial"/>
        </w:rPr>
        <w:t xml:space="preserve"> do laboratoře</w:t>
      </w:r>
      <w:r w:rsidR="00ED63A0" w:rsidRPr="001F14CD">
        <w:rPr>
          <w:rFonts w:cs="Arial"/>
        </w:rPr>
        <w:t>.</w:t>
      </w:r>
    </w:p>
    <w:p w14:paraId="04E29C2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Chybí-li razítko žadatele o vyšetření, nebo podpis lékaře požadujícího vyšetření, je žádáno o doplnění těchto náležitostí </w:t>
      </w:r>
      <w:r w:rsidR="00C03807" w:rsidRPr="001F14CD">
        <w:rPr>
          <w:rFonts w:cs="Arial"/>
        </w:rPr>
        <w:t>–</w:t>
      </w:r>
      <w:r w:rsidRPr="001F14CD">
        <w:rPr>
          <w:rFonts w:cs="Arial"/>
        </w:rPr>
        <w:t xml:space="preserve"> pověřený pracovník dotyčného oddělení žádanku vyzvedne, chybějící nechá doplnit a opět doručí do toxikologické laboratoře.</w:t>
      </w:r>
    </w:p>
    <w:p w14:paraId="048C8671" w14:textId="77777777" w:rsidR="00685A8A" w:rsidRPr="001F14CD" w:rsidRDefault="00C03807" w:rsidP="004232DE">
      <w:pPr>
        <w:widowControl/>
        <w:tabs>
          <w:tab w:val="left" w:pos="284"/>
        </w:tabs>
        <w:rPr>
          <w:rFonts w:cs="Arial"/>
        </w:rPr>
      </w:pPr>
      <w:r w:rsidRPr="001F14CD">
        <w:rPr>
          <w:rFonts w:cs="Arial"/>
        </w:rPr>
        <w:t>BM lze v laboratoři</w:t>
      </w:r>
      <w:r w:rsidR="00E21311" w:rsidRPr="001F14CD">
        <w:rPr>
          <w:rFonts w:cs="Arial"/>
        </w:rPr>
        <w:t xml:space="preserve"> do doby doplnění požadovaných údajů na žádance ponechat </w:t>
      </w:r>
      <w:r w:rsidRPr="001F14CD">
        <w:rPr>
          <w:rFonts w:cs="Arial"/>
        </w:rPr>
        <w:t>–</w:t>
      </w:r>
      <w:r w:rsidR="00E21311" w:rsidRPr="001F14CD">
        <w:rPr>
          <w:rFonts w:cs="Arial"/>
        </w:rPr>
        <w:t xml:space="preserve"> takový BM je uložen mimo řádně přijatý BM a při nedodání požadovaných náležitostí je označen ODMÍTNUTO a po třech dnech skladování v lednici, po upozornění žadatele, zlikvidován, nebo si žadatel tento BM vyzvedne </w:t>
      </w:r>
      <w:r w:rsidRPr="001F14CD">
        <w:rPr>
          <w:rFonts w:cs="Arial"/>
        </w:rPr>
        <w:t>–</w:t>
      </w:r>
      <w:r w:rsidR="00E21311" w:rsidRPr="001F14CD">
        <w:rPr>
          <w:rFonts w:cs="Arial"/>
        </w:rPr>
        <w:t xml:space="preserve"> veškerá manipulace týkající se takovéhoto biologického materiálu je zaznamenávána v Knize neshod</w:t>
      </w:r>
      <w:r w:rsidR="00E70023" w:rsidRPr="001F14CD">
        <w:rPr>
          <w:rFonts w:cs="Arial"/>
        </w:rPr>
        <w:t>, nápravných a preventivních opatření.</w:t>
      </w:r>
      <w:r w:rsidR="00E21311" w:rsidRPr="001F14CD">
        <w:rPr>
          <w:rFonts w:cs="Arial"/>
          <w:color w:val="FF0000"/>
        </w:rPr>
        <w:t xml:space="preserve"> </w:t>
      </w:r>
    </w:p>
    <w:p w14:paraId="1E0E5879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Po dodání řádně vyplněné žádanky je dle žádaného vyšetření materiál zaveden do příslušné příjmové a výsledkové knihy a zpracován.</w:t>
      </w:r>
    </w:p>
    <w:p w14:paraId="2764CF0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 Protokolu o lékařském vyšetření při ovlivnění alk</w:t>
      </w:r>
      <w:r w:rsidR="00C03807" w:rsidRPr="001F14CD">
        <w:rPr>
          <w:rFonts w:cs="Arial"/>
        </w:rPr>
        <w:t>oholem, v Žádosti (Protokolu) o </w:t>
      </w:r>
      <w:r w:rsidRPr="001F14CD">
        <w:rPr>
          <w:rFonts w:cs="Arial"/>
        </w:rPr>
        <w:t xml:space="preserve">lékařském a toxikologickém vyšetření osoby při podezření z ovlivnění návykovou </w:t>
      </w:r>
      <w:r w:rsidRPr="001F14CD">
        <w:rPr>
          <w:rFonts w:cs="Arial"/>
        </w:rPr>
        <w:lastRenderedPageBreak/>
        <w:t xml:space="preserve">látkou (NL) je nezbytné řádně vyplnit údaje o vyšetřované osobě (oddíl A), dále je nezbytně nutné vyplnit část, kterou vyplňuje lékař (oddíl B), kde i v případě, že nelze vyšetření provést je bezpodmínečně vyžadováno razítko zařízení, kde se BM odebral, podpis lékaře, datum a čas odběru. </w:t>
      </w:r>
    </w:p>
    <w:p w14:paraId="61664A47" w14:textId="77777777" w:rsidR="00685A8A" w:rsidRPr="001F14CD" w:rsidRDefault="00FF353B" w:rsidP="004232DE">
      <w:pPr>
        <w:widowControl/>
        <w:rPr>
          <w:rFonts w:cs="Arial"/>
        </w:rPr>
      </w:pPr>
      <w:r w:rsidRPr="001F14CD">
        <w:rPr>
          <w:rFonts w:cs="Arial"/>
        </w:rPr>
        <w:t>Pokud výše zmiňovaný P</w:t>
      </w:r>
      <w:r w:rsidR="00E21311" w:rsidRPr="001F14CD">
        <w:rPr>
          <w:rFonts w:cs="Arial"/>
        </w:rPr>
        <w:t xml:space="preserve">rotokol </w:t>
      </w:r>
      <w:r w:rsidR="008C25A1" w:rsidRPr="001F14CD">
        <w:rPr>
          <w:rFonts w:cs="Arial"/>
        </w:rPr>
        <w:t xml:space="preserve">(Žádost) </w:t>
      </w:r>
      <w:r w:rsidR="006F3154" w:rsidRPr="001F14CD">
        <w:rPr>
          <w:rFonts w:cs="Arial"/>
        </w:rPr>
        <w:t>nemá vyplněn</w:t>
      </w:r>
      <w:r w:rsidR="00E21311" w:rsidRPr="001F14CD">
        <w:rPr>
          <w:rFonts w:cs="Arial"/>
        </w:rPr>
        <w:t xml:space="preserve"> </w:t>
      </w:r>
      <w:r w:rsidR="008C25A1" w:rsidRPr="001F14CD">
        <w:rPr>
          <w:rFonts w:cs="Arial"/>
        </w:rPr>
        <w:t>oddíl B</w:t>
      </w:r>
      <w:r w:rsidR="007347C4" w:rsidRPr="001F14CD">
        <w:rPr>
          <w:rFonts w:cs="Arial"/>
        </w:rPr>
        <w:t>, vedoucí laboratoře telefonicky požádá příslušníka PČR o zaslání Úředního záznamu. Úřední záznam by měl obsahovat informaci, kde byl proveden odběr BM, jméno lékaře, datum a čas odběru BM.</w:t>
      </w:r>
    </w:p>
    <w:p w14:paraId="2C3C7BBB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Veškeré zjištěné nedostatky jsou popsány do Knihy neshod,</w:t>
      </w:r>
      <w:r w:rsidR="006F3154" w:rsidRPr="001F14CD">
        <w:rPr>
          <w:rFonts w:cs="Arial"/>
        </w:rPr>
        <w:t xml:space="preserve"> nápravných a </w:t>
      </w:r>
      <w:r w:rsidR="00533724" w:rsidRPr="001F14CD">
        <w:rPr>
          <w:rFonts w:cs="Arial"/>
        </w:rPr>
        <w:t>preventivních opatření,</w:t>
      </w:r>
      <w:r w:rsidRPr="001F14CD">
        <w:rPr>
          <w:rFonts w:cs="Arial"/>
        </w:rPr>
        <w:t xml:space="preserve"> případy vážných nedostatk</w:t>
      </w:r>
      <w:r w:rsidR="006F3154" w:rsidRPr="001F14CD">
        <w:rPr>
          <w:rFonts w:cs="Arial"/>
        </w:rPr>
        <w:t>ů (poškozená poštovní zásilka s </w:t>
      </w:r>
      <w:r w:rsidRPr="001F14CD">
        <w:rPr>
          <w:rFonts w:cs="Arial"/>
        </w:rPr>
        <w:t>biologickým materiálem, rozbitá nádobka s biologickým materiálem…) jsou dokumentovány nafocením a tyto snímky jsou řádně popsány a uloženy v PC vedoucí TL</w:t>
      </w:r>
      <w:r w:rsidR="00FF353B" w:rsidRPr="001F14CD">
        <w:rPr>
          <w:rFonts w:cs="Arial"/>
        </w:rPr>
        <w:t xml:space="preserve"> </w:t>
      </w:r>
      <w:r w:rsidRPr="001F14CD">
        <w:rPr>
          <w:rFonts w:cs="Arial"/>
        </w:rPr>
        <w:t>ve složce BM foto.</w:t>
      </w:r>
    </w:p>
    <w:p w14:paraId="27638B07" w14:textId="77777777" w:rsidR="00685A8A" w:rsidRPr="001F14CD" w:rsidRDefault="00E21311" w:rsidP="004232DE">
      <w:pPr>
        <w:widowControl/>
      </w:pPr>
      <w:r w:rsidRPr="001F14CD">
        <w:t xml:space="preserve">Poznámka: Na jakékoli organizační potíže při odběru </w:t>
      </w:r>
      <w:r w:rsidR="009A5735">
        <w:t xml:space="preserve">BM je </w:t>
      </w:r>
      <w:r w:rsidRPr="001F14CD">
        <w:t>třeba laboratoř upozornit.</w:t>
      </w:r>
    </w:p>
    <w:p w14:paraId="30D95A12" w14:textId="77777777" w:rsidR="00685A8A" w:rsidRPr="001F14CD" w:rsidRDefault="00E21311" w:rsidP="004232DE">
      <w:pPr>
        <w:pStyle w:val="Nadpis2"/>
        <w:widowControl/>
      </w:pPr>
      <w:bookmarkStart w:id="111" w:name="_Toc427866429"/>
      <w:bookmarkStart w:id="112" w:name="_Toc5345901"/>
      <w:bookmarkEnd w:id="111"/>
      <w:r w:rsidRPr="001F14CD">
        <w:t>Vyšetřování smluvními laboratořemi</w:t>
      </w:r>
      <w:bookmarkEnd w:id="112"/>
    </w:p>
    <w:p w14:paraId="1D6125CE" w14:textId="77777777" w:rsidR="00685A8A" w:rsidRPr="001F14CD" w:rsidRDefault="00E21311" w:rsidP="004232DE">
      <w:pPr>
        <w:widowControl/>
      </w:pPr>
      <w:r w:rsidRPr="001F14CD">
        <w:t xml:space="preserve">S žádnou laboratoří není uzavřena smlouva. </w:t>
      </w:r>
    </w:p>
    <w:p w14:paraId="32F40B55" w14:textId="77777777" w:rsidR="00685A8A" w:rsidRPr="001F14CD" w:rsidRDefault="00E21311" w:rsidP="004232DE">
      <w:pPr>
        <w:pStyle w:val="Nadpis1"/>
        <w:widowControl/>
      </w:pPr>
      <w:bookmarkStart w:id="113" w:name="_Toc427866430"/>
      <w:bookmarkStart w:id="114" w:name="_Toc5345902"/>
      <w:bookmarkEnd w:id="113"/>
      <w:r w:rsidRPr="001F14CD">
        <w:t>Vydávání výsledků a komunikace s laboratoří</w:t>
      </w:r>
      <w:bookmarkEnd w:id="114"/>
    </w:p>
    <w:p w14:paraId="576377E5" w14:textId="77777777" w:rsidR="00685A8A" w:rsidRPr="001F14CD" w:rsidRDefault="00E21311" w:rsidP="004232DE">
      <w:pPr>
        <w:widowControl/>
        <w:rPr>
          <w:rFonts w:cs="Arial"/>
          <w:bCs/>
        </w:rPr>
      </w:pPr>
      <w:r w:rsidRPr="001F14CD">
        <w:rPr>
          <w:rFonts w:cs="Arial"/>
          <w:bCs/>
        </w:rPr>
        <w:t>Na výsledek má nárok pouze žadatel o vyšetření.</w:t>
      </w:r>
      <w:r w:rsidR="00FD4AE4" w:rsidRPr="001F14CD">
        <w:rPr>
          <w:rFonts w:cs="Arial"/>
          <w:bCs/>
        </w:rPr>
        <w:t xml:space="preserve"> </w:t>
      </w:r>
      <w:r w:rsidRPr="001F14CD">
        <w:rPr>
          <w:rFonts w:cs="Arial"/>
          <w:bCs/>
        </w:rPr>
        <w:t>Samoplátce obdrží výsledek až po zaplacení částky účtované za požadované vyšetření.</w:t>
      </w:r>
    </w:p>
    <w:p w14:paraId="1DFB78FD" w14:textId="77777777" w:rsidR="00685A8A" w:rsidRPr="001F14CD" w:rsidRDefault="00E21311" w:rsidP="004232DE">
      <w:pPr>
        <w:pStyle w:val="Nadpis2"/>
        <w:widowControl/>
      </w:pPr>
      <w:bookmarkStart w:id="115" w:name="_Toc427866431"/>
      <w:bookmarkStart w:id="116" w:name="_Toc5345903"/>
      <w:bookmarkEnd w:id="115"/>
      <w:r w:rsidRPr="001F14CD">
        <w:t>Hlášení výsledků v kritických intervalech</w:t>
      </w:r>
      <w:bookmarkEnd w:id="116"/>
    </w:p>
    <w:p w14:paraId="535D51DC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Pokud je během vyšetření zjištěn neobvyklý nález, je žadatel informován telefonicky i v případě, že se nejedná o požadavek Statim.</w:t>
      </w:r>
    </w:p>
    <w:p w14:paraId="3E1A377E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Telefonicky je na neobvyklý nález, i na hodnoty mimo terapeutické rozmezí, upozorněn i žadatel mimo klinické pracoviště.</w:t>
      </w:r>
    </w:p>
    <w:p w14:paraId="0ECFBD0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Do příjmové a výsledkové knihy se provede zápis o hlášení – čas a jméno osoby hlášení přijímající.</w:t>
      </w:r>
    </w:p>
    <w:p w14:paraId="5294AB96" w14:textId="77777777" w:rsidR="00685A8A" w:rsidRPr="001F14CD" w:rsidRDefault="00E21311" w:rsidP="004232DE">
      <w:pPr>
        <w:pStyle w:val="Nadpis2"/>
        <w:widowControl/>
      </w:pPr>
      <w:bookmarkStart w:id="117" w:name="_Toc427866432"/>
      <w:bookmarkStart w:id="118" w:name="_Toc5345904"/>
      <w:bookmarkEnd w:id="117"/>
      <w:r w:rsidRPr="001F14CD">
        <w:t>Informace o formách vydávání výsledků</w:t>
      </w:r>
      <w:bookmarkEnd w:id="118"/>
    </w:p>
    <w:p w14:paraId="2C8769BE" w14:textId="77777777" w:rsidR="00685A8A" w:rsidRPr="001F14CD" w:rsidRDefault="00E21311" w:rsidP="004232DE">
      <w:pPr>
        <w:widowControl/>
      </w:pPr>
      <w:r w:rsidRPr="001F14CD">
        <w:t xml:space="preserve">Výsledek je vydán pouze žadateli o vyšetření </w:t>
      </w:r>
      <w:r w:rsidR="006F3154" w:rsidRPr="001F14CD">
        <w:t>–</w:t>
      </w:r>
      <w:r w:rsidRPr="001F14CD">
        <w:t xml:space="preserve"> jiné osobě či jinému zařízení je vydávání, nebo sdělování výsledku zakázáno.</w:t>
      </w:r>
    </w:p>
    <w:p w14:paraId="61F0661A" w14:textId="77777777" w:rsidR="00685A8A" w:rsidRPr="001F14CD" w:rsidRDefault="00E21311" w:rsidP="004232DE">
      <w:pPr>
        <w:widowControl/>
      </w:pPr>
      <w:r w:rsidRPr="001F14CD">
        <w:lastRenderedPageBreak/>
        <w:t>Výsledek vyšetření v režimu Statim je poskytnut ža</w:t>
      </w:r>
      <w:r w:rsidR="00FF353B" w:rsidRPr="001F14CD">
        <w:t xml:space="preserve">dateli neprodleně telefonicky, </w:t>
      </w:r>
      <w:r w:rsidRPr="001F14CD">
        <w:t>následně pak v písemném vyhotovení na kopii žádanky</w:t>
      </w:r>
      <w:r w:rsidR="00402772" w:rsidRPr="001F14CD">
        <w:t>.</w:t>
      </w:r>
      <w:r w:rsidRPr="001F14CD">
        <w:t xml:space="preserve"> </w:t>
      </w:r>
      <w:r w:rsidR="00402772" w:rsidRPr="001F14CD">
        <w:t>Ž</w:t>
      </w:r>
      <w:r w:rsidRPr="001F14CD">
        <w:t>adatelům z</w:t>
      </w:r>
      <w:r w:rsidR="00FF353B" w:rsidRPr="001F14CD">
        <w:t> </w:t>
      </w:r>
      <w:r w:rsidRPr="001F14CD">
        <w:t>NS</w:t>
      </w:r>
      <w:r w:rsidR="00FF353B" w:rsidRPr="001F14CD">
        <w:t xml:space="preserve">, nemocnice Ostrov a </w:t>
      </w:r>
      <w:r w:rsidR="001313AB" w:rsidRPr="001F14CD">
        <w:t xml:space="preserve">Fresenius Medical Care </w:t>
      </w:r>
      <w:r w:rsidR="006F3154" w:rsidRPr="001F14CD">
        <w:t>–</w:t>
      </w:r>
      <w:r w:rsidR="001313AB" w:rsidRPr="001F14CD">
        <w:t xml:space="preserve"> DS, s.r.o.</w:t>
      </w:r>
      <w:r w:rsidR="00FF353B" w:rsidRPr="001F14CD">
        <w:t xml:space="preserve"> </w:t>
      </w:r>
      <w:r w:rsidR="00402772" w:rsidRPr="001F14CD">
        <w:t>zaslán i prostřednictvím NIS</w:t>
      </w:r>
      <w:r w:rsidR="006F3154" w:rsidRPr="001F14CD">
        <w:t>,</w:t>
      </w:r>
      <w:r w:rsidR="00402772" w:rsidRPr="001F14CD">
        <w:t xml:space="preserve"> jakmile je vyšetření ukončeno.</w:t>
      </w:r>
    </w:p>
    <w:p w14:paraId="5E89E99B" w14:textId="77777777" w:rsidR="00685A8A" w:rsidRPr="001F14CD" w:rsidRDefault="00E21311" w:rsidP="004232DE">
      <w:pPr>
        <w:widowControl/>
      </w:pPr>
      <w:r w:rsidRPr="001F14CD">
        <w:t>Veškeré telefonické kontakty s žadatelem jsou zaznamenávány v příslušné příjmové a výsledkové knize.</w:t>
      </w:r>
    </w:p>
    <w:p w14:paraId="6BD3CA4E" w14:textId="77777777" w:rsidR="00685A8A" w:rsidRPr="001F14CD" w:rsidRDefault="00E21311" w:rsidP="004232DE">
      <w:pPr>
        <w:widowControl/>
      </w:pPr>
      <w:r w:rsidRPr="001F14CD">
        <w:t xml:space="preserve">Výsledek vyšetření v režimu Rutina je </w:t>
      </w:r>
      <w:r w:rsidR="004B6064" w:rsidRPr="001F14CD">
        <w:t>zaslán</w:t>
      </w:r>
      <w:r w:rsidRPr="001F14CD">
        <w:t xml:space="preserve"> žadateli v</w:t>
      </w:r>
      <w:r w:rsidR="00402772" w:rsidRPr="001F14CD">
        <w:t xml:space="preserve"> písemné formě na kopii žádanky.</w:t>
      </w:r>
      <w:r w:rsidRPr="001F14CD">
        <w:t xml:space="preserve"> </w:t>
      </w:r>
      <w:r w:rsidR="00402772" w:rsidRPr="001F14CD">
        <w:t>Ž</w:t>
      </w:r>
      <w:r w:rsidR="004B6064" w:rsidRPr="001F14CD">
        <w:t xml:space="preserve">adatelům z NS, nemocnice Ostrov a </w:t>
      </w:r>
      <w:r w:rsidR="001313AB" w:rsidRPr="001F14CD">
        <w:t xml:space="preserve">Fresenius Medical Care </w:t>
      </w:r>
      <w:r w:rsidR="006F3154" w:rsidRPr="001F14CD">
        <w:t>–</w:t>
      </w:r>
      <w:r w:rsidR="001313AB" w:rsidRPr="001F14CD">
        <w:t xml:space="preserve"> DS, s.r.o.</w:t>
      </w:r>
      <w:r w:rsidR="005A0B96" w:rsidRPr="001F14CD">
        <w:t xml:space="preserve"> </w:t>
      </w:r>
      <w:r w:rsidR="004B6064" w:rsidRPr="001F14CD">
        <w:t>zaslán i prostřednictvím NIS</w:t>
      </w:r>
      <w:r w:rsidR="006F3154" w:rsidRPr="001F14CD">
        <w:t>,</w:t>
      </w:r>
      <w:r w:rsidR="004B6064" w:rsidRPr="001F14CD">
        <w:t xml:space="preserve"> </w:t>
      </w:r>
      <w:r w:rsidRPr="001F14CD">
        <w:t>jakmile je vyšetření ukončeno.</w:t>
      </w:r>
    </w:p>
    <w:p w14:paraId="3704FADD" w14:textId="77777777" w:rsidR="00685A8A" w:rsidRPr="001F14CD" w:rsidRDefault="00E21311" w:rsidP="004232DE">
      <w:pPr>
        <w:widowControl/>
      </w:pPr>
      <w:r w:rsidRPr="001F14CD">
        <w:t xml:space="preserve">Výsledek lze předat i osobně (samoplátci, poslu PČR, VS ČR), kdy je toto předání podpisem osoby přebírající výsledek potvrzeno v příjmové a výsledkové knize. </w:t>
      </w:r>
      <w:r w:rsidRPr="001F14CD">
        <w:rPr>
          <w:b/>
          <w:bCs/>
        </w:rPr>
        <w:t xml:space="preserve"> </w:t>
      </w:r>
    </w:p>
    <w:p w14:paraId="5518B2B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Odeslání výsledku poštou pro žadatele mimo nemocnici Sokolov: doporučeně PČR, VS </w:t>
      </w:r>
      <w:r w:rsidR="004B6064" w:rsidRPr="001F14CD">
        <w:rPr>
          <w:rFonts w:cs="Arial"/>
        </w:rPr>
        <w:t>ČR, samoplátci a jiné instituce;</w:t>
      </w:r>
      <w:r w:rsidRPr="001F14CD">
        <w:rPr>
          <w:rFonts w:cs="Arial"/>
        </w:rPr>
        <w:t xml:space="preserve"> </w:t>
      </w:r>
      <w:r w:rsidR="004B6064" w:rsidRPr="001F14CD">
        <w:rPr>
          <w:rFonts w:cs="Arial"/>
        </w:rPr>
        <w:t>b</w:t>
      </w:r>
      <w:r w:rsidR="006049BE" w:rsidRPr="001F14CD">
        <w:rPr>
          <w:rFonts w:cs="Arial"/>
        </w:rPr>
        <w:t>ěžně praktickým lékařům, oddělením nemocnice Ostrov</w:t>
      </w:r>
      <w:r w:rsidR="00323A5E" w:rsidRPr="001F14CD">
        <w:rPr>
          <w:rFonts w:cs="Arial"/>
        </w:rPr>
        <w:t>, nemocnice v Karlových Varech, nemocnice v Chebu</w:t>
      </w:r>
      <w:r w:rsidR="006049BE" w:rsidRPr="001F14CD">
        <w:rPr>
          <w:rFonts w:cs="Arial"/>
        </w:rPr>
        <w:t xml:space="preserve"> a Fresenius Medical Care – DS, s.r.o.</w:t>
      </w:r>
    </w:p>
    <w:p w14:paraId="2F8E27A6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Odesílání výsledků poštou je evidováno v podacím deníku</w:t>
      </w:r>
      <w:r w:rsidR="006F3154" w:rsidRPr="001F14CD">
        <w:t>.</w:t>
      </w:r>
      <w:r w:rsidRPr="001F14CD">
        <w:t xml:space="preserve"> </w:t>
      </w:r>
    </w:p>
    <w:p w14:paraId="7B93D21C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 příjmové a výsledkové knize je zapsáno datum odeslání výsledku</w:t>
      </w:r>
      <w:r w:rsidR="006F3154" w:rsidRPr="001F14CD">
        <w:t>.</w:t>
      </w:r>
    </w:p>
    <w:p w14:paraId="70F06EF6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Každý kompletní výsledek je před odesláním z pracoviště v rámci výstupní kontroly kontrolován a uvolněn vedoucí laboratoře.</w:t>
      </w:r>
    </w:p>
    <w:p w14:paraId="52DDB7B2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Telefonicky výsledek vyšetření pouze pro klinické účely sděluje v případě vyšetření na alkohol a monitoring lékových hladin labo</w:t>
      </w:r>
      <w:r w:rsidR="00990142">
        <w:t>rantka provádějící vyšetření, a </w:t>
      </w:r>
      <w:r w:rsidRPr="001F14CD">
        <w:t>to vždy po tom, co vedou</w:t>
      </w:r>
      <w:r w:rsidR="004B6064" w:rsidRPr="001F14CD">
        <w:t>cí laboratoře výsledek uvolnila</w:t>
      </w:r>
      <w:r w:rsidRPr="001F14CD">
        <w:t>.</w:t>
      </w:r>
    </w:p>
    <w:p w14:paraId="1EDD09E6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Výsledek toxikologického vyšetření sděluje VŠ toxikolog.</w:t>
      </w:r>
    </w:p>
    <w:p w14:paraId="20D1750E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Výsledek je sdělen lékaři na žádajícím oddělení, popř. všeobecné sestře</w:t>
      </w:r>
      <w:r w:rsidR="006F3154" w:rsidRPr="001F14CD">
        <w:t>.</w:t>
      </w:r>
    </w:p>
    <w:p w14:paraId="1E844BEA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Osoba sdělující výsledek si vyžádá po osobě</w:t>
      </w:r>
      <w:r w:rsidR="004B6064" w:rsidRPr="001F14CD">
        <w:t>, která si</w:t>
      </w:r>
      <w:r w:rsidRPr="001F14CD">
        <w:t xml:space="preserve"> výsledek zapisuj</w:t>
      </w:r>
      <w:r w:rsidR="004B6064" w:rsidRPr="001F14CD">
        <w:t xml:space="preserve">e, </w:t>
      </w:r>
      <w:r w:rsidRPr="001F14CD">
        <w:t>zopakování, aby se ověřila správnost zapisovaného sdělení</w:t>
      </w:r>
      <w:r w:rsidR="006F3154" w:rsidRPr="001F14CD">
        <w:t>.</w:t>
      </w:r>
      <w:r w:rsidRPr="001F14CD">
        <w:t xml:space="preserve"> </w:t>
      </w:r>
    </w:p>
    <w:p w14:paraId="546121D4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 jiném případě je telefonické sdělování výsledku striktně zakázáno.</w:t>
      </w:r>
    </w:p>
    <w:p w14:paraId="2D5BA958" w14:textId="77777777" w:rsidR="00685A8A" w:rsidRPr="001F14CD" w:rsidRDefault="00E21311" w:rsidP="004232DE">
      <w:pPr>
        <w:pStyle w:val="Nadpis2"/>
        <w:widowControl/>
      </w:pPr>
      <w:bookmarkStart w:id="119" w:name="_Toc427866433"/>
      <w:bookmarkStart w:id="120" w:name="_Toc5345905"/>
      <w:bookmarkEnd w:id="119"/>
      <w:r w:rsidRPr="001F14CD">
        <w:t>Typy nálezů a laboratorních zpráv, jejich popis</w:t>
      </w:r>
      <w:bookmarkEnd w:id="120"/>
    </w:p>
    <w:p w14:paraId="307C5AF4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Dle požadovaného vyšetření se liší podoba laboratorní výsledkové zprávy.</w:t>
      </w:r>
    </w:p>
    <w:p w14:paraId="2DBA0F25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Vždy je uvedeno o jaký BM, v němž se noxa stanovovala, se jedná</w:t>
      </w:r>
      <w:r w:rsidR="006F3154" w:rsidRPr="001F14CD">
        <w:t>.</w:t>
      </w:r>
      <w:r w:rsidRPr="001F14CD">
        <w:t xml:space="preserve"> </w:t>
      </w:r>
    </w:p>
    <w:p w14:paraId="55E3C360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 xml:space="preserve">Vždy je uveden datum a čas přijetí biologického materiálu </w:t>
      </w:r>
      <w:r w:rsidR="004B6064" w:rsidRPr="001F14CD">
        <w:t>do laboratoře</w:t>
      </w:r>
      <w:r w:rsidR="006F3154" w:rsidRPr="001F14CD">
        <w:t>.</w:t>
      </w:r>
    </w:p>
    <w:p w14:paraId="1DCB17EA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Vždy je uveden datum a čas hlášení výsledku</w:t>
      </w:r>
      <w:r w:rsidR="006F3154" w:rsidRPr="001F14CD">
        <w:t>.</w:t>
      </w:r>
    </w:p>
    <w:p w14:paraId="13611DEA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</w:pPr>
      <w:r w:rsidRPr="001F14CD">
        <w:t>Vždy se zaznamenává</w:t>
      </w:r>
      <w:r w:rsidR="006F3154" w:rsidRPr="001F14CD">
        <w:t>,</w:t>
      </w:r>
      <w:r w:rsidRPr="001F14CD">
        <w:t xml:space="preserve"> komu byl výsledek hlášen</w:t>
      </w:r>
      <w:r w:rsidR="006F3154" w:rsidRPr="001F14CD">
        <w:t>.</w:t>
      </w:r>
    </w:p>
    <w:p w14:paraId="0FC54C70" w14:textId="77777777" w:rsidR="00685A8A" w:rsidRPr="001F14CD" w:rsidRDefault="00E21311" w:rsidP="00990142">
      <w:pPr>
        <w:pStyle w:val="Seznam"/>
        <w:widowControl/>
        <w:numPr>
          <w:ilvl w:val="0"/>
          <w:numId w:val="14"/>
        </w:numPr>
        <w:tabs>
          <w:tab w:val="left" w:pos="284"/>
        </w:tabs>
        <w:ind w:left="284" w:hanging="284"/>
        <w:contextualSpacing w:val="0"/>
      </w:pPr>
      <w:r w:rsidRPr="001F14CD">
        <w:t>Vždy je uvedeno</w:t>
      </w:r>
      <w:r w:rsidR="006F3154" w:rsidRPr="001F14CD">
        <w:t>,</w:t>
      </w:r>
      <w:r w:rsidRPr="001F14CD">
        <w:t xml:space="preserve"> kdo BM zpracoval a kdo uvolnil výsledek</w:t>
      </w:r>
      <w:r w:rsidR="006F3154" w:rsidRPr="001F14CD">
        <w:t>.</w:t>
      </w:r>
    </w:p>
    <w:p w14:paraId="1F122188" w14:textId="77777777" w:rsidR="00685A8A" w:rsidRPr="00990142" w:rsidRDefault="009E794B" w:rsidP="00990142">
      <w:pPr>
        <w:pStyle w:val="Seznam"/>
        <w:tabs>
          <w:tab w:val="left" w:pos="1985"/>
        </w:tabs>
      </w:pPr>
      <w:r w:rsidRPr="00990142">
        <w:lastRenderedPageBreak/>
        <w:t>Alkohol:</w:t>
      </w:r>
      <w:r w:rsidRPr="00990142">
        <w:tab/>
      </w:r>
      <w:r w:rsidR="00E21311" w:rsidRPr="00990142">
        <w:t xml:space="preserve">Krev </w:t>
      </w:r>
      <w:r w:rsidR="006F3154" w:rsidRPr="00990142">
        <w:t>–</w:t>
      </w:r>
      <w:r w:rsidR="00E21311" w:rsidRPr="00990142">
        <w:t xml:space="preserve"> výsledek uveden v g/kg</w:t>
      </w:r>
      <w:r w:rsidR="006F3154" w:rsidRPr="00990142">
        <w:t>.</w:t>
      </w:r>
    </w:p>
    <w:p w14:paraId="159D24C4" w14:textId="77777777" w:rsidR="00685A8A" w:rsidRDefault="009E794B" w:rsidP="00990142">
      <w:pPr>
        <w:pStyle w:val="Seznam"/>
        <w:tabs>
          <w:tab w:val="left" w:pos="1985"/>
        </w:tabs>
      </w:pPr>
      <w:r w:rsidRPr="00990142">
        <w:tab/>
      </w:r>
      <w:r w:rsidR="00E21311" w:rsidRPr="00990142">
        <w:t xml:space="preserve">Moč </w:t>
      </w:r>
      <w:r w:rsidR="006F3154" w:rsidRPr="00990142">
        <w:t>–</w:t>
      </w:r>
      <w:r w:rsidR="00E21311" w:rsidRPr="00990142">
        <w:t xml:space="preserve"> výsledek uveden v g/kg</w:t>
      </w:r>
      <w:r w:rsidR="006F3154" w:rsidRPr="00990142">
        <w:t>.</w:t>
      </w:r>
    </w:p>
    <w:p w14:paraId="48983C2F" w14:textId="77777777" w:rsidR="003A7B98" w:rsidRDefault="003A7B98" w:rsidP="00990142">
      <w:pPr>
        <w:pStyle w:val="Seznam"/>
        <w:tabs>
          <w:tab w:val="left" w:pos="1985"/>
        </w:tabs>
      </w:pPr>
    </w:p>
    <w:p w14:paraId="1349ADC5" w14:textId="77777777" w:rsidR="005023BF" w:rsidRPr="00F12563" w:rsidRDefault="003A7B98" w:rsidP="00990142">
      <w:pPr>
        <w:pStyle w:val="Seznam"/>
        <w:tabs>
          <w:tab w:val="left" w:pos="1985"/>
        </w:tabs>
      </w:pPr>
      <w:r w:rsidRPr="00F12563">
        <w:t>Těkavé látky (methanol, isopropanol, toluen aj):</w:t>
      </w:r>
    </w:p>
    <w:p w14:paraId="0C9C181D" w14:textId="77777777" w:rsidR="005023BF" w:rsidRPr="00F12563" w:rsidRDefault="005023BF" w:rsidP="00990142">
      <w:pPr>
        <w:pStyle w:val="Seznam"/>
        <w:tabs>
          <w:tab w:val="left" w:pos="1985"/>
        </w:tabs>
      </w:pPr>
      <w:r w:rsidRPr="00F12563">
        <w:tab/>
      </w:r>
      <w:r w:rsidR="003A7B98" w:rsidRPr="00F12563">
        <w:t xml:space="preserve">Krev – výsledek uveden v </w:t>
      </w:r>
      <w:r w:rsidRPr="00F12563">
        <w:t>µg/ml.</w:t>
      </w:r>
    </w:p>
    <w:p w14:paraId="5B55D731" w14:textId="77777777" w:rsidR="003A7B98" w:rsidRPr="00F12563" w:rsidRDefault="005023BF" w:rsidP="00990142">
      <w:pPr>
        <w:pStyle w:val="Seznam"/>
        <w:tabs>
          <w:tab w:val="left" w:pos="1985"/>
        </w:tabs>
      </w:pPr>
      <w:r w:rsidRPr="00F12563">
        <w:tab/>
      </w:r>
      <w:r w:rsidR="003A7B98" w:rsidRPr="00F12563">
        <w:t xml:space="preserve">Moč – výsledek uveden v </w:t>
      </w:r>
      <w:r w:rsidRPr="00F12563">
        <w:t>µg/ml.</w:t>
      </w:r>
    </w:p>
    <w:p w14:paraId="072D57A8" w14:textId="77777777" w:rsidR="003A7B98" w:rsidRPr="00F12563" w:rsidRDefault="003A7B98" w:rsidP="00990142">
      <w:pPr>
        <w:pStyle w:val="Seznam"/>
        <w:tabs>
          <w:tab w:val="left" w:pos="1985"/>
        </w:tabs>
      </w:pPr>
    </w:p>
    <w:p w14:paraId="71888E3D" w14:textId="77777777" w:rsidR="003A7B98" w:rsidRPr="00F12563" w:rsidRDefault="003A7B98" w:rsidP="00990142">
      <w:pPr>
        <w:pStyle w:val="Seznam"/>
        <w:tabs>
          <w:tab w:val="left" w:pos="1985"/>
        </w:tabs>
      </w:pPr>
      <w:r w:rsidRPr="00F12563">
        <w:t>Kyselina mravenčí:</w:t>
      </w:r>
      <w:r w:rsidRPr="00F12563">
        <w:tab/>
        <w:t>Krev – výsledek uveden v</w:t>
      </w:r>
      <w:r w:rsidR="005023BF" w:rsidRPr="00F12563">
        <w:t> mg/l.</w:t>
      </w:r>
    </w:p>
    <w:p w14:paraId="1EC59B92" w14:textId="77777777" w:rsidR="003A7B98" w:rsidRDefault="003A7B98" w:rsidP="00990142">
      <w:pPr>
        <w:pStyle w:val="Seznam"/>
        <w:tabs>
          <w:tab w:val="left" w:pos="1985"/>
        </w:tabs>
      </w:pPr>
      <w:r w:rsidRPr="00F12563">
        <w:tab/>
      </w:r>
      <w:r w:rsidRPr="00F12563">
        <w:tab/>
        <w:t>Moč – výsledek uveden v</w:t>
      </w:r>
      <w:r w:rsidR="005023BF" w:rsidRPr="00F12563">
        <w:t> mg/l.</w:t>
      </w:r>
    </w:p>
    <w:p w14:paraId="1DEDE89D" w14:textId="77777777" w:rsidR="003A7B98" w:rsidRPr="00990142" w:rsidRDefault="003A7B98" w:rsidP="00990142">
      <w:pPr>
        <w:pStyle w:val="Seznam"/>
        <w:tabs>
          <w:tab w:val="left" w:pos="1985"/>
        </w:tabs>
      </w:pPr>
    </w:p>
    <w:p w14:paraId="4B0187D5" w14:textId="77777777" w:rsidR="00685A8A" w:rsidRPr="00990142" w:rsidRDefault="00E21311" w:rsidP="00990142">
      <w:pPr>
        <w:pStyle w:val="Seznam"/>
        <w:tabs>
          <w:tab w:val="left" w:pos="1985"/>
        </w:tabs>
      </w:pPr>
      <w:r w:rsidRPr="00990142">
        <w:t>Ethylenglykol:</w:t>
      </w:r>
      <w:r w:rsidRPr="00990142">
        <w:tab/>
      </w:r>
      <w:r w:rsidR="005023BF">
        <w:tab/>
      </w:r>
      <w:r w:rsidRPr="00990142">
        <w:t>Krev – výsledek v g/l</w:t>
      </w:r>
      <w:r w:rsidR="006F3154" w:rsidRPr="00990142">
        <w:t>.</w:t>
      </w:r>
    </w:p>
    <w:p w14:paraId="14C4C415" w14:textId="77777777" w:rsidR="00685A8A" w:rsidRPr="00990142" w:rsidRDefault="009E794B" w:rsidP="00990142">
      <w:pPr>
        <w:pStyle w:val="Seznam"/>
        <w:tabs>
          <w:tab w:val="left" w:pos="1985"/>
        </w:tabs>
      </w:pPr>
      <w:r w:rsidRPr="00990142">
        <w:tab/>
      </w:r>
      <w:r w:rsidR="005023BF">
        <w:tab/>
      </w:r>
      <w:r w:rsidR="00E21311" w:rsidRPr="00990142">
        <w:t>Moč – výsledek v g/l</w:t>
      </w:r>
      <w:r w:rsidR="006F3154" w:rsidRPr="00990142">
        <w:t>.</w:t>
      </w:r>
    </w:p>
    <w:p w14:paraId="5BA31AF7" w14:textId="77777777" w:rsidR="00685A8A" w:rsidRPr="001F14CD" w:rsidRDefault="00E21311" w:rsidP="004232DE">
      <w:pPr>
        <w:widowControl/>
      </w:pPr>
      <w:r w:rsidRPr="001F14CD">
        <w:t>U vyšetření prováděného z</w:t>
      </w:r>
      <w:r w:rsidR="006F3154" w:rsidRPr="001F14CD">
        <w:t>e</w:t>
      </w:r>
      <w:r w:rsidRPr="001F14CD">
        <w:t xml:space="preserve"> žaludečního obsahu, či jiného než již zmíněného materiálu</w:t>
      </w:r>
      <w:r w:rsidR="006F3154" w:rsidRPr="001F14CD">
        <w:t>, je</w:t>
      </w:r>
      <w:r w:rsidRPr="001F14CD">
        <w:t xml:space="preserve"> uveden výsledek pouze jako nalezen/nenalezen. </w:t>
      </w:r>
    </w:p>
    <w:p w14:paraId="1B4E5E8F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  <w:bCs/>
        </w:rPr>
        <w:t>Karbonylhemoglobin:</w:t>
      </w:r>
      <w:r w:rsidRPr="001F14CD">
        <w:rPr>
          <w:rFonts w:cs="Arial"/>
          <w:bCs/>
        </w:rPr>
        <w:tab/>
        <w:t xml:space="preserve">Krev </w:t>
      </w:r>
      <w:r w:rsidR="006F3154" w:rsidRPr="001F14CD">
        <w:rPr>
          <w:rFonts w:cs="Arial"/>
          <w:bCs/>
        </w:rPr>
        <w:t>–</w:t>
      </w:r>
      <w:r w:rsidRPr="001F14CD">
        <w:rPr>
          <w:rFonts w:cs="Arial"/>
          <w:bCs/>
        </w:rPr>
        <w:t xml:space="preserve"> v</w:t>
      </w:r>
      <w:r w:rsidRPr="001F14CD">
        <w:rPr>
          <w:rFonts w:cs="Arial"/>
        </w:rPr>
        <w:t>ýsledek uveden v %</w:t>
      </w:r>
      <w:r w:rsidR="006F3154" w:rsidRPr="001F14CD">
        <w:rPr>
          <w:rFonts w:cs="Arial"/>
        </w:rPr>
        <w:t>.</w:t>
      </w:r>
      <w:r w:rsidRPr="001F14CD">
        <w:rPr>
          <w:rFonts w:cs="Arial"/>
        </w:rPr>
        <w:t xml:space="preserve"> </w:t>
      </w:r>
    </w:p>
    <w:p w14:paraId="288E4BD9" w14:textId="77777777" w:rsidR="00685A8A" w:rsidRPr="001F14CD" w:rsidRDefault="00E21311" w:rsidP="004232DE">
      <w:pPr>
        <w:widowControl/>
      </w:pPr>
      <w:r w:rsidRPr="001F14CD">
        <w:t>Monitoring lékových hladin:</w:t>
      </w:r>
    </w:p>
    <w:p w14:paraId="76008AA3" w14:textId="77777777" w:rsidR="00685A8A" w:rsidRPr="00E468CD" w:rsidRDefault="009E794B" w:rsidP="00B349B1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4B6064" w:rsidRPr="001F14CD">
        <w:t>v</w:t>
      </w:r>
      <w:r w:rsidR="00E21311" w:rsidRPr="001F14CD">
        <w:t xml:space="preserve">ýsledek </w:t>
      </w:r>
      <w:r w:rsidR="00E21311" w:rsidRPr="00E468CD">
        <w:t xml:space="preserve">v ng/ml </w:t>
      </w:r>
      <w:r w:rsidR="008651E3" w:rsidRPr="00E468CD">
        <w:t xml:space="preserve">je uveden </w:t>
      </w:r>
      <w:r w:rsidR="00E21311" w:rsidRPr="00E468CD">
        <w:t>v případě digoxinu, vč. terapeutického intervalu</w:t>
      </w:r>
      <w:r w:rsidRPr="00E468CD">
        <w:t>;</w:t>
      </w:r>
    </w:p>
    <w:p w14:paraId="0DD38202" w14:textId="56B4FBBD" w:rsidR="00685A8A" w:rsidRPr="00E468CD" w:rsidRDefault="009E794B" w:rsidP="00B349B1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</w:r>
      <w:r w:rsidRPr="008F4710">
        <w:rPr>
          <w:highlight w:val="yellow"/>
        </w:rPr>
        <w:t>v</w:t>
      </w:r>
      <w:r w:rsidR="004B6064" w:rsidRPr="008F4710">
        <w:rPr>
          <w:highlight w:val="yellow"/>
        </w:rPr>
        <w:t xml:space="preserve">ýsledek </w:t>
      </w:r>
      <w:r w:rsidR="006C57C8">
        <w:rPr>
          <w:highlight w:val="yellow"/>
        </w:rPr>
        <w:t xml:space="preserve">v </w:t>
      </w:r>
      <w:r w:rsidR="008F4710" w:rsidRPr="008F4710">
        <w:rPr>
          <w:highlight w:val="yellow"/>
        </w:rPr>
        <w:t xml:space="preserve">µg/ml je </w:t>
      </w:r>
      <w:r w:rsidR="008F4710" w:rsidRPr="006C57C8">
        <w:rPr>
          <w:highlight w:val="yellow"/>
        </w:rPr>
        <w:t xml:space="preserve">uveden </w:t>
      </w:r>
      <w:r w:rsidR="006C57C8" w:rsidRPr="006C57C8">
        <w:rPr>
          <w:highlight w:val="yellow"/>
        </w:rPr>
        <w:t>v případě</w:t>
      </w:r>
      <w:r w:rsidR="004B6064" w:rsidRPr="00E468CD">
        <w:t xml:space="preserve"> </w:t>
      </w:r>
      <w:r w:rsidR="00E21311" w:rsidRPr="00E468CD">
        <w:t>carbamazepin</w:t>
      </w:r>
      <w:r w:rsidR="006C57C8">
        <w:t>u</w:t>
      </w:r>
      <w:r w:rsidR="00E21311" w:rsidRPr="00E468CD">
        <w:t>, kyselin</w:t>
      </w:r>
      <w:r w:rsidR="006C57C8">
        <w:t>y</w:t>
      </w:r>
      <w:r w:rsidR="00E21311" w:rsidRPr="00E468CD">
        <w:t xml:space="preserve"> valproov</w:t>
      </w:r>
      <w:r w:rsidR="006C57C8">
        <w:t>é</w:t>
      </w:r>
      <w:r w:rsidR="00E21311" w:rsidRPr="00E468CD">
        <w:t>, paracetamol</w:t>
      </w:r>
      <w:r w:rsidR="006C57C8">
        <w:t>u</w:t>
      </w:r>
      <w:r w:rsidR="00E21311" w:rsidRPr="00E468CD">
        <w:t>, phenobarbital</w:t>
      </w:r>
      <w:r w:rsidR="006C57C8">
        <w:t>u</w:t>
      </w:r>
      <w:r w:rsidR="00E21311" w:rsidRPr="00E468CD">
        <w:t>, phenytoin</w:t>
      </w:r>
      <w:r w:rsidR="006C57C8">
        <w:t>u</w:t>
      </w:r>
      <w:r w:rsidR="00E21311" w:rsidRPr="00E468CD">
        <w:t>,  theophyllin</w:t>
      </w:r>
      <w:r w:rsidR="006C57C8">
        <w:t>u</w:t>
      </w:r>
      <w:r w:rsidR="001C5684">
        <w:t>,</w:t>
      </w:r>
      <w:r w:rsidR="00E21311" w:rsidRPr="00E468CD">
        <w:t xml:space="preserve"> </w:t>
      </w:r>
      <w:r w:rsidRPr="00E468CD">
        <w:t>vč. terapeutického intervalu;</w:t>
      </w:r>
    </w:p>
    <w:p w14:paraId="062F44B2" w14:textId="782A6875" w:rsidR="00685A8A" w:rsidRPr="001F14CD" w:rsidRDefault="009E794B" w:rsidP="00B349B1">
      <w:pPr>
        <w:pStyle w:val="Seznam"/>
        <w:widowControl/>
        <w:tabs>
          <w:tab w:val="left" w:pos="284"/>
        </w:tabs>
        <w:ind w:left="284" w:hanging="284"/>
      </w:pPr>
      <w:r w:rsidRPr="00E468CD">
        <w:t>•</w:t>
      </w:r>
      <w:r w:rsidRPr="00E468CD">
        <w:tab/>
        <w:t>v</w:t>
      </w:r>
      <w:r w:rsidR="00E21311" w:rsidRPr="00E468CD">
        <w:t>ýsledek v µg</w:t>
      </w:r>
      <w:r w:rsidR="00E21311" w:rsidRPr="001F14CD">
        <w:t xml:space="preserve">/ml </w:t>
      </w:r>
      <w:r w:rsidR="008651E3" w:rsidRPr="001F14CD">
        <w:t xml:space="preserve">je uveden </w:t>
      </w:r>
      <w:r w:rsidR="00E21311" w:rsidRPr="001F14CD">
        <w:t>v případě amikacin</w:t>
      </w:r>
      <w:r w:rsidR="001C5684">
        <w:t>u</w:t>
      </w:r>
      <w:r w:rsidR="00E21311" w:rsidRPr="001F14CD">
        <w:t>, gentam</w:t>
      </w:r>
      <w:r w:rsidR="00346B6B">
        <w:t>i</w:t>
      </w:r>
      <w:r w:rsidR="00E21311" w:rsidRPr="001F14CD">
        <w:t>cinu a vankomycinu bez terapeutického intervalu.</w:t>
      </w:r>
    </w:p>
    <w:p w14:paraId="5E6B1C75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  <w:bCs/>
        </w:rPr>
        <w:t xml:space="preserve">Orientační vyšetření moči </w:t>
      </w:r>
      <w:r w:rsidRPr="001F14CD">
        <w:rPr>
          <w:rFonts w:cs="Arial"/>
        </w:rPr>
        <w:t>im</w:t>
      </w:r>
      <w:r w:rsidR="00D62AD0" w:rsidRPr="001F14CD">
        <w:rPr>
          <w:rFonts w:cs="Arial"/>
        </w:rPr>
        <w:t xml:space="preserve">unochemickou metodou: výsledek </w:t>
      </w:r>
      <w:r w:rsidRPr="001F14CD">
        <w:rPr>
          <w:rFonts w:cs="Arial"/>
        </w:rPr>
        <w:t>pozitivní/negativní.</w:t>
      </w:r>
    </w:p>
    <w:p w14:paraId="4E2F8C65" w14:textId="77777777" w:rsidR="00685A8A" w:rsidRPr="001F14CD" w:rsidRDefault="00E21311" w:rsidP="004232DE">
      <w:pPr>
        <w:widowControl/>
        <w:rPr>
          <w:b/>
        </w:rPr>
      </w:pPr>
      <w:r w:rsidRPr="001F14CD">
        <w:t>Screening extraktivních látek</w:t>
      </w:r>
      <w:r w:rsidRPr="001F14CD">
        <w:rPr>
          <w:b/>
        </w:rPr>
        <w:t xml:space="preserve"> </w:t>
      </w:r>
      <w:r w:rsidRPr="001F14CD">
        <w:t>metodou TLC:</w:t>
      </w:r>
      <w:r w:rsidR="009E794B" w:rsidRPr="001F14CD">
        <w:rPr>
          <w:b/>
        </w:rPr>
        <w:t xml:space="preserve"> </w:t>
      </w:r>
      <w:r w:rsidR="008651E3" w:rsidRPr="001F14CD">
        <w:rPr>
          <w:rFonts w:cs="Arial"/>
          <w:bCs/>
        </w:rPr>
        <w:t>jsou u</w:t>
      </w:r>
      <w:r w:rsidRPr="001F14CD">
        <w:rPr>
          <w:rFonts w:cs="Arial"/>
        </w:rPr>
        <w:t xml:space="preserve">vedeny nalezené účinné látky (nikoliv komerční názvy léčiv) a jejich forma, </w:t>
      </w:r>
      <w:r w:rsidR="006F3154" w:rsidRPr="001F14CD">
        <w:rPr>
          <w:rFonts w:cs="Arial"/>
        </w:rPr>
        <w:t xml:space="preserve">tzn., </w:t>
      </w:r>
      <w:r w:rsidRPr="001F14CD">
        <w:rPr>
          <w:rFonts w:cs="Arial"/>
        </w:rPr>
        <w:t>zda se jedná o původní formu (PF), nebo metabolity (M).</w:t>
      </w:r>
    </w:p>
    <w:p w14:paraId="1129DB0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Při kombinovaných, nebo těžkých intoxikacích, kdy je nález nepřehledný, může dojít</w:t>
      </w:r>
      <w:r w:rsidR="006F3154" w:rsidRPr="001F14CD">
        <w:rPr>
          <w:rFonts w:cs="Arial"/>
        </w:rPr>
        <w:t xml:space="preserve"> </w:t>
      </w:r>
      <w:r w:rsidRPr="001F14CD">
        <w:rPr>
          <w:rFonts w:cs="Arial"/>
        </w:rPr>
        <w:t>k</w:t>
      </w:r>
      <w:r w:rsidR="006F3154" w:rsidRPr="001F14CD">
        <w:rPr>
          <w:rFonts w:cs="Arial"/>
        </w:rPr>
        <w:t>e</w:t>
      </w:r>
      <w:r w:rsidRPr="001F14CD">
        <w:rPr>
          <w:rFonts w:cs="Arial"/>
        </w:rPr>
        <w:t xml:space="preserve"> vzájemnému překrytí jednotlivých látek a ani po dalších úpravách nedojde k jejich rozdělení – v takovém případě se nemusí vždy podařit všechny látky jednotlivě stoprocentně identifikovat </w:t>
      </w:r>
      <w:r w:rsidR="006F3154" w:rsidRPr="001F14CD">
        <w:rPr>
          <w:rFonts w:cs="Arial"/>
        </w:rPr>
        <w:t>–</w:t>
      </w:r>
      <w:r w:rsidRPr="001F14CD">
        <w:rPr>
          <w:rFonts w:cs="Arial"/>
        </w:rPr>
        <w:t xml:space="preserve"> žadatel je upozorněn. </w:t>
      </w:r>
    </w:p>
    <w:p w14:paraId="0DC386D0" w14:textId="77777777" w:rsidR="00685A8A" w:rsidRPr="001F14CD" w:rsidRDefault="00E21311" w:rsidP="004232DE">
      <w:pPr>
        <w:keepNext/>
        <w:widowControl/>
      </w:pPr>
      <w:r w:rsidRPr="001F14CD">
        <w:rPr>
          <w:rFonts w:cs="Arial"/>
          <w:bCs/>
        </w:rPr>
        <w:lastRenderedPageBreak/>
        <w:t>Průkaz extraktivních látek</w:t>
      </w:r>
      <w:r w:rsidR="006F3154" w:rsidRPr="001F14CD">
        <w:rPr>
          <w:rFonts w:cs="Arial"/>
          <w:bCs/>
        </w:rPr>
        <w:t xml:space="preserve"> metodou GC</w:t>
      </w:r>
      <w:r w:rsidR="00346B6B">
        <w:rPr>
          <w:rFonts w:cs="Arial"/>
          <w:bCs/>
        </w:rPr>
        <w:t xml:space="preserve"> – </w:t>
      </w:r>
      <w:r w:rsidRPr="001F14CD">
        <w:rPr>
          <w:rFonts w:cs="Arial"/>
          <w:bCs/>
        </w:rPr>
        <w:t>MS:</w:t>
      </w:r>
    </w:p>
    <w:p w14:paraId="21179E0D" w14:textId="657DC16E" w:rsidR="00685A8A" w:rsidRPr="001F14CD" w:rsidRDefault="009E794B" w:rsidP="00B349B1">
      <w:pPr>
        <w:pStyle w:val="Seznam"/>
        <w:widowControl/>
        <w:tabs>
          <w:tab w:val="left" w:pos="284"/>
        </w:tabs>
        <w:ind w:left="284" w:hanging="284"/>
      </w:pPr>
      <w:r w:rsidRPr="001F14CD">
        <w:rPr>
          <w:bCs/>
        </w:rPr>
        <w:t>•</w:t>
      </w:r>
      <w:r w:rsidRPr="001F14CD">
        <w:rPr>
          <w:bCs/>
        </w:rPr>
        <w:tab/>
      </w:r>
      <w:r w:rsidR="00E21311" w:rsidRPr="001F14CD">
        <w:rPr>
          <w:bCs/>
        </w:rPr>
        <w:t>K</w:t>
      </w:r>
      <w:r w:rsidR="00E21311" w:rsidRPr="001F14CD">
        <w:t>rev: vždy jednoznačná identifikace nox, výsledek v mg/l nebo v ng/ml</w:t>
      </w:r>
      <w:r w:rsidR="006F3154" w:rsidRPr="001F14CD">
        <w:t>, vč. </w:t>
      </w:r>
      <w:r w:rsidR="00E21311" w:rsidRPr="001F14CD">
        <w:t xml:space="preserve">terapeutického intervalu noxy, toxického intervalu noxy a </w:t>
      </w:r>
      <w:r w:rsidR="001C5684" w:rsidRPr="001C5684">
        <w:rPr>
          <w:highlight w:val="yellow"/>
        </w:rPr>
        <w:t>intervalu</w:t>
      </w:r>
      <w:r w:rsidR="001C5684">
        <w:t xml:space="preserve"> </w:t>
      </w:r>
      <w:r w:rsidR="00E21311" w:rsidRPr="001F14CD">
        <w:t>možností letálních komplikací</w:t>
      </w:r>
      <w:r w:rsidR="001C5684">
        <w:t xml:space="preserve">. </w:t>
      </w:r>
      <w:r w:rsidR="00E21311" w:rsidRPr="001F14CD">
        <w:t xml:space="preserve"> </w:t>
      </w:r>
    </w:p>
    <w:p w14:paraId="22170CF3" w14:textId="77777777" w:rsidR="00685A8A" w:rsidRPr="001F14CD" w:rsidRDefault="009E794B" w:rsidP="00B349B1">
      <w:pPr>
        <w:pStyle w:val="Seznam"/>
        <w:widowControl/>
        <w:tabs>
          <w:tab w:val="left" w:pos="284"/>
        </w:tabs>
        <w:ind w:left="284" w:hanging="284"/>
      </w:pPr>
      <w:r w:rsidRPr="001F14CD">
        <w:t>•</w:t>
      </w:r>
      <w:r w:rsidRPr="001F14CD">
        <w:tab/>
      </w:r>
      <w:r w:rsidR="00E21311" w:rsidRPr="001F14CD">
        <w:t>Moč: vždy jednoznačná identifikace noxy.</w:t>
      </w:r>
    </w:p>
    <w:p w14:paraId="695890E7" w14:textId="77777777" w:rsidR="00685A8A" w:rsidRPr="001F14CD" w:rsidRDefault="00E21311" w:rsidP="004232DE">
      <w:pPr>
        <w:widowControl/>
        <w:rPr>
          <w:rFonts w:cs="Arial"/>
          <w:bCs/>
        </w:rPr>
      </w:pPr>
      <w:r w:rsidRPr="001F14CD">
        <w:rPr>
          <w:rFonts w:cs="Arial"/>
          <w:bCs/>
        </w:rPr>
        <w:t>Vyšetření těkavých látek:</w:t>
      </w:r>
      <w:r w:rsidR="009E794B" w:rsidRPr="001F14CD">
        <w:rPr>
          <w:rFonts w:cs="Arial"/>
          <w:bCs/>
        </w:rPr>
        <w:t xml:space="preserve"> v</w:t>
      </w:r>
      <w:r w:rsidRPr="001F14CD">
        <w:rPr>
          <w:rFonts w:cs="Arial"/>
          <w:color w:val="000000"/>
        </w:rPr>
        <w:t>ýsledek v μg/ml nebo mg/l včetně referenčních mezi, vždy jednoznačné určení konkrétní těkavé látky.</w:t>
      </w:r>
    </w:p>
    <w:p w14:paraId="05BBEAD4" w14:textId="77777777" w:rsidR="00685A8A" w:rsidRPr="001F14CD" w:rsidRDefault="00E21311" w:rsidP="004232DE">
      <w:pPr>
        <w:pStyle w:val="Nadpis2"/>
        <w:widowControl/>
      </w:pPr>
      <w:bookmarkStart w:id="121" w:name="_Toc427866434"/>
      <w:bookmarkStart w:id="122" w:name="_Toc5345906"/>
      <w:bookmarkEnd w:id="121"/>
      <w:r w:rsidRPr="001F14CD">
        <w:t>Vydávání výsledků klientům</w:t>
      </w:r>
      <w:bookmarkEnd w:id="122"/>
    </w:p>
    <w:p w14:paraId="152C72A0" w14:textId="77777777" w:rsidR="00685A8A" w:rsidRPr="001F14CD" w:rsidRDefault="00E21311" w:rsidP="004232DE">
      <w:pPr>
        <w:widowControl/>
      </w:pPr>
      <w:r w:rsidRPr="001F14CD">
        <w:t>Klientům je výsledek vydáván po předchozí domluvě l</w:t>
      </w:r>
      <w:r w:rsidR="00E70023" w:rsidRPr="001F14CD">
        <w:t>ékaře</w:t>
      </w:r>
      <w:r w:rsidRPr="001F14CD">
        <w:t>, který vyšetření indikuje, s laboratoří.</w:t>
      </w:r>
    </w:p>
    <w:p w14:paraId="65363306" w14:textId="77777777" w:rsidR="00685A8A" w:rsidRPr="001F14CD" w:rsidRDefault="00E21311" w:rsidP="004232DE">
      <w:pPr>
        <w:pStyle w:val="Nadpis2"/>
        <w:widowControl/>
      </w:pPr>
      <w:bookmarkStart w:id="123" w:name="_Toc427866435"/>
      <w:bookmarkStart w:id="124" w:name="_Toc5345907"/>
      <w:bookmarkEnd w:id="123"/>
      <w:r w:rsidRPr="001F14CD">
        <w:t>Opakovaná a dodatečně žádaná vyšetření</w:t>
      </w:r>
      <w:bookmarkEnd w:id="124"/>
    </w:p>
    <w:p w14:paraId="6B505148" w14:textId="77777777" w:rsidR="00685A8A" w:rsidRPr="001F14CD" w:rsidRDefault="00E21311" w:rsidP="004232DE">
      <w:pPr>
        <w:widowControl/>
      </w:pPr>
      <w:r w:rsidRPr="001F14CD">
        <w:t>O opakování vyšetření lze žádat telefonicky.</w:t>
      </w:r>
    </w:p>
    <w:p w14:paraId="034B2AC6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Do</w:t>
      </w:r>
      <w:r w:rsidR="008651E3" w:rsidRPr="001F14CD">
        <w:rPr>
          <w:rFonts w:cs="Arial"/>
        </w:rPr>
        <w:t>mlouvá se s vedoucí laboratoře</w:t>
      </w:r>
      <w:r w:rsidRPr="001F14CD">
        <w:rPr>
          <w:rFonts w:cs="Arial"/>
        </w:rPr>
        <w:t xml:space="preserve"> a je potřeba dodat i</w:t>
      </w:r>
      <w:r w:rsidR="008651E3" w:rsidRPr="001F14CD">
        <w:rPr>
          <w:rFonts w:cs="Arial"/>
        </w:rPr>
        <w:t xml:space="preserve"> </w:t>
      </w:r>
      <w:r w:rsidRPr="001F14CD">
        <w:rPr>
          <w:rFonts w:cs="Arial"/>
        </w:rPr>
        <w:t>žádost v písemné podobě.</w:t>
      </w:r>
    </w:p>
    <w:p w14:paraId="75B4ABE4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Dodatečné vyšetření je možno provést pokud je množství biologického materiálu po již provedených žádaných analýzách dostačující k dalšímu požadovanému vyšetření.</w:t>
      </w:r>
    </w:p>
    <w:p w14:paraId="2F33525A" w14:textId="77777777" w:rsidR="00F04ADF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Opakování vyšetření může být odmítnuto z důvodu nedostatku biologického materiálu pro potřebnou analýzu.</w:t>
      </w:r>
    </w:p>
    <w:p w14:paraId="5EEB0F4D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 případě pochybností žadatele o výsledku vyšetření je možno zbylý BM v</w:t>
      </w:r>
      <w:r w:rsidR="000F2BF1" w:rsidRPr="001F14CD">
        <w:rPr>
          <w:rFonts w:cs="Arial"/>
        </w:rPr>
        <w:t> </w:t>
      </w:r>
      <w:r w:rsidRPr="001F14CD">
        <w:rPr>
          <w:rFonts w:cs="Arial"/>
        </w:rPr>
        <w:t>toxikologické laboratoři oproti podpisu vyzvednout a žadatel si může nechat</w:t>
      </w:r>
      <w:r w:rsidR="00402772" w:rsidRPr="001F14CD">
        <w:rPr>
          <w:rFonts w:cs="Arial"/>
        </w:rPr>
        <w:t xml:space="preserve"> </w:t>
      </w:r>
      <w:r w:rsidRPr="001F14CD">
        <w:rPr>
          <w:rFonts w:cs="Arial"/>
        </w:rPr>
        <w:t xml:space="preserve">provést vyšetření na jiném pracovišti. </w:t>
      </w:r>
    </w:p>
    <w:p w14:paraId="7AB6D72F" w14:textId="77777777" w:rsidR="00402772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Již provedené vyšetření je ale vždy vykázáno ZP, nebo </w:t>
      </w:r>
      <w:r w:rsidR="000F2BF1" w:rsidRPr="001F14CD">
        <w:rPr>
          <w:rFonts w:cs="Arial"/>
        </w:rPr>
        <w:t xml:space="preserve">je </w:t>
      </w:r>
      <w:r w:rsidRPr="001F14CD">
        <w:rPr>
          <w:rFonts w:cs="Arial"/>
        </w:rPr>
        <w:t>požadována úhrada.</w:t>
      </w:r>
    </w:p>
    <w:p w14:paraId="536A1A96" w14:textId="77777777" w:rsidR="00685A8A" w:rsidRPr="001F14CD" w:rsidRDefault="00E21311" w:rsidP="004232DE">
      <w:pPr>
        <w:pStyle w:val="Nadpis2"/>
        <w:widowControl/>
      </w:pPr>
      <w:bookmarkStart w:id="125" w:name="_Toc427866436"/>
      <w:bookmarkStart w:id="126" w:name="_Toc5345908"/>
      <w:bookmarkEnd w:id="125"/>
      <w:r w:rsidRPr="001F14CD">
        <w:t>Změny výsledků a nálezů</w:t>
      </w:r>
      <w:bookmarkEnd w:id="126"/>
    </w:p>
    <w:p w14:paraId="288AD7B7" w14:textId="77777777" w:rsidR="00685A8A" w:rsidRPr="001F14CD" w:rsidRDefault="00E21311" w:rsidP="004232DE">
      <w:pPr>
        <w:widowControl/>
      </w:pPr>
      <w:r w:rsidRPr="001F14CD">
        <w:t>Pokud by došlo k záměně výsledků, byl by na toto okamžitě po zjištění žadatel</w:t>
      </w:r>
      <w:r w:rsidR="000F2BF1" w:rsidRPr="001F14CD">
        <w:t xml:space="preserve"> </w:t>
      </w:r>
      <w:r w:rsidRPr="001F14CD">
        <w:t>telefonicky upozorněn, byl by požádán o zlikvidování již odeslané žádanky se</w:t>
      </w:r>
      <w:r w:rsidR="000F2BF1" w:rsidRPr="001F14CD">
        <w:t xml:space="preserve"> </w:t>
      </w:r>
      <w:r w:rsidRPr="001F14CD">
        <w:t>zaměněným výsledkem a byla by mu vyhotovena nová žádanka s</w:t>
      </w:r>
      <w:r w:rsidR="000F2BF1" w:rsidRPr="001F14CD">
        <w:t> </w:t>
      </w:r>
      <w:r w:rsidRPr="001F14CD">
        <w:t>výsledkem</w:t>
      </w:r>
      <w:r w:rsidR="000F2BF1" w:rsidRPr="001F14CD">
        <w:t xml:space="preserve"> </w:t>
      </w:r>
      <w:r w:rsidRPr="001F14CD">
        <w:t>správným. Takovouto situa</w:t>
      </w:r>
      <w:r w:rsidR="008651E3" w:rsidRPr="001F14CD">
        <w:t>ci by řešila vedoucí laboratoře</w:t>
      </w:r>
      <w:r w:rsidRPr="001F14CD">
        <w:t>, byl by proveden zápis do Knihy neshod</w:t>
      </w:r>
      <w:r w:rsidR="00E70023" w:rsidRPr="001F14CD">
        <w:t>, nápravných a preventivních opatření</w:t>
      </w:r>
      <w:r w:rsidR="00E70023" w:rsidRPr="001F14CD">
        <w:rPr>
          <w:color w:val="FF0000"/>
        </w:rPr>
        <w:t xml:space="preserve"> </w:t>
      </w:r>
      <w:r w:rsidRPr="001F14CD">
        <w:t>a byly by učiněny příslušné kroky, aby k tako</w:t>
      </w:r>
      <w:r w:rsidR="000F2BF1" w:rsidRPr="001F14CD">
        <w:t xml:space="preserve">véto situaci více nedošlo, viz </w:t>
      </w:r>
      <w:r w:rsidRPr="001F14CD">
        <w:t xml:space="preserve">VS o řízení neshod TL OSL NS. </w:t>
      </w:r>
    </w:p>
    <w:p w14:paraId="71825E8B" w14:textId="77777777" w:rsidR="00685A8A" w:rsidRPr="001F14CD" w:rsidRDefault="00E21311" w:rsidP="004232DE">
      <w:pPr>
        <w:pStyle w:val="Nadpis2"/>
        <w:widowControl/>
      </w:pPr>
      <w:bookmarkStart w:id="127" w:name="_Toc427866437"/>
      <w:bookmarkStart w:id="128" w:name="_Toc5345909"/>
      <w:bookmarkEnd w:id="127"/>
      <w:r w:rsidRPr="001F14CD">
        <w:t>Interval od dodání vzorku k vydání výsledku</w:t>
      </w:r>
      <w:bookmarkEnd w:id="128"/>
    </w:p>
    <w:p w14:paraId="3171FD3F" w14:textId="77777777" w:rsidR="00685A8A" w:rsidRPr="001F14CD" w:rsidRDefault="00E21311" w:rsidP="004232DE">
      <w:pPr>
        <w:pStyle w:val="Default"/>
        <w:jc w:val="both"/>
        <w:rPr>
          <w:color w:val="00000A"/>
        </w:rPr>
      </w:pPr>
      <w:r w:rsidRPr="001F14CD">
        <w:t xml:space="preserve">Popsáno u jednotlivých vyšetření, viz </w:t>
      </w:r>
      <w:r w:rsidRPr="001F14CD">
        <w:rPr>
          <w:color w:val="00000A"/>
        </w:rPr>
        <w:t>kapitola 5.</w:t>
      </w:r>
    </w:p>
    <w:p w14:paraId="7D0D3260" w14:textId="77777777" w:rsidR="00685A8A" w:rsidRPr="001F14CD" w:rsidRDefault="00E21311" w:rsidP="004232DE">
      <w:pPr>
        <w:pStyle w:val="Nadpis2"/>
        <w:widowControl/>
      </w:pPr>
      <w:bookmarkStart w:id="129" w:name="_Toc427866438"/>
      <w:bookmarkStart w:id="130" w:name="_Toc5345910"/>
      <w:bookmarkEnd w:id="129"/>
      <w:r w:rsidRPr="001F14CD">
        <w:lastRenderedPageBreak/>
        <w:t>Konzultační činnost laboratoře</w:t>
      </w:r>
      <w:bookmarkEnd w:id="130"/>
    </w:p>
    <w:p w14:paraId="7E527A91" w14:textId="77777777" w:rsidR="00685A8A" w:rsidRPr="001F14CD" w:rsidRDefault="00E21311" w:rsidP="004232DE">
      <w:pPr>
        <w:widowControl/>
      </w:pPr>
      <w:r w:rsidRPr="001F14CD">
        <w:t>Vedoucí laboratoře poskytuje konzultace týkající se volby vhodných vyšetřovacích postupů, speci</w:t>
      </w:r>
      <w:r w:rsidR="009060E2" w:rsidRPr="001F14CD">
        <w:t>á</w:t>
      </w:r>
      <w:r w:rsidRPr="001F14CD">
        <w:t xml:space="preserve">lních požadavků na vyšetření a odběru vhodného biologického vzorku. Konzultuje dotazy lékařů v souvislosti s již probíhajícím toxikologickým vyšetřením a v neposlední řadě interpretuje jednotlivé nálezy v souladu s klinickými údaji a farmakokinetickými poznatky. </w:t>
      </w:r>
    </w:p>
    <w:p w14:paraId="3D3509E2" w14:textId="05FCF98C" w:rsidR="00685A8A" w:rsidRPr="00C3552F" w:rsidRDefault="00E21311" w:rsidP="004232DE">
      <w:pPr>
        <w:widowControl/>
        <w:rPr>
          <w:i/>
          <w:iCs/>
        </w:rPr>
      </w:pPr>
      <w:r w:rsidRPr="00C3552F">
        <w:rPr>
          <w:rFonts w:cs="Arial"/>
          <w:szCs w:val="24"/>
        </w:rPr>
        <w:t>Informace o toxicitě látek a konkrétních terapeutických postupech naše pracoviště nepodává. Doporučujeme kontaktovat Toxikologické informační středisko Všeobecné fakultní nemocnice v Praze 2 se stálou informační službou (telefon 224 919 293 nebo 224 915 402).</w:t>
      </w:r>
    </w:p>
    <w:p w14:paraId="36C8EAA9" w14:textId="77777777" w:rsidR="00685A8A" w:rsidRPr="001F14CD" w:rsidRDefault="00E21311" w:rsidP="004232DE">
      <w:pPr>
        <w:pStyle w:val="Nadpis2"/>
        <w:widowControl/>
      </w:pPr>
      <w:bookmarkStart w:id="131" w:name="_Toc5345911"/>
      <w:r w:rsidRPr="001F14CD">
        <w:t>Způsob řešení stížností</w:t>
      </w:r>
      <w:bookmarkEnd w:id="131"/>
    </w:p>
    <w:p w14:paraId="54DF1AC7" w14:textId="77777777" w:rsidR="00825E9A" w:rsidRPr="001F14CD" w:rsidRDefault="00E21311" w:rsidP="004232DE">
      <w:pPr>
        <w:widowControl/>
      </w:pPr>
      <w:r w:rsidRPr="001F14CD">
        <w:t>Stížnosti řeší primář oddělení dle VS o řízení ne</w:t>
      </w:r>
      <w:r w:rsidR="00056FF1" w:rsidRPr="001F14CD">
        <w:t>shod TL OSL NS a dle Směrnice o </w:t>
      </w:r>
      <w:r w:rsidRPr="001F14CD">
        <w:t xml:space="preserve">vyřizování stížností Nemocnice Sokolov. </w:t>
      </w:r>
    </w:p>
    <w:p w14:paraId="0E1325C7" w14:textId="77777777" w:rsidR="00685A8A" w:rsidRPr="001F14CD" w:rsidRDefault="00E21311" w:rsidP="004232DE">
      <w:pPr>
        <w:pStyle w:val="Nadpis1"/>
        <w:widowControl/>
      </w:pPr>
      <w:bookmarkStart w:id="132" w:name="_Toc427866440"/>
      <w:bookmarkStart w:id="133" w:name="_Toc5345912"/>
      <w:bookmarkEnd w:id="132"/>
      <w:r w:rsidRPr="001F14CD">
        <w:t>Spektrum poskytovaných vyšetření</w:t>
      </w:r>
      <w:bookmarkEnd w:id="133"/>
    </w:p>
    <w:p w14:paraId="0F9D02D6" w14:textId="77777777" w:rsidR="00685A8A" w:rsidRPr="001F14CD" w:rsidRDefault="00E21311" w:rsidP="00CB63ED">
      <w:pPr>
        <w:widowControl/>
      </w:pPr>
      <w:r w:rsidRPr="00CB63ED">
        <w:rPr>
          <w:b/>
          <w:bCs/>
          <w:i/>
        </w:rPr>
        <w:t>Alkohol:</w:t>
      </w:r>
      <w:r w:rsidRPr="001F14CD">
        <w:t xml:space="preserve"> vyšetření v krvi, vyšetření v moči.</w:t>
      </w:r>
    </w:p>
    <w:p w14:paraId="1582806B" w14:textId="77777777" w:rsidR="00685A8A" w:rsidRPr="001F14CD" w:rsidRDefault="00E21311" w:rsidP="00CB63ED">
      <w:pPr>
        <w:widowControl/>
      </w:pPr>
      <w:r w:rsidRPr="00680317">
        <w:rPr>
          <w:b/>
          <w:bCs/>
          <w:i/>
        </w:rPr>
        <w:t>Et</w:t>
      </w:r>
      <w:r w:rsidR="00CB63ED" w:rsidRPr="00680317">
        <w:rPr>
          <w:b/>
          <w:bCs/>
          <w:i/>
        </w:rPr>
        <w:t>h</w:t>
      </w:r>
      <w:r w:rsidRPr="00680317">
        <w:rPr>
          <w:b/>
          <w:bCs/>
          <w:i/>
        </w:rPr>
        <w:t>ylenglykol:</w:t>
      </w:r>
      <w:r w:rsidRPr="001F14CD">
        <w:t xml:space="preserve"> vyšetření v krvi, vyšetření v moči, vyšetření v žaludečním obsahu, </w:t>
      </w:r>
      <w:r w:rsidR="006F7D5D" w:rsidRPr="00F12563">
        <w:t>případně</w:t>
      </w:r>
      <w:r w:rsidR="00056FF1" w:rsidRPr="001F14CD">
        <w:t xml:space="preserve"> v </w:t>
      </w:r>
      <w:r w:rsidRPr="001F14CD">
        <w:t>jiném materiálu.</w:t>
      </w:r>
    </w:p>
    <w:p w14:paraId="4A8556F2" w14:textId="77777777" w:rsidR="00685A8A" w:rsidRPr="001F14CD" w:rsidRDefault="00E21311" w:rsidP="00CB63ED">
      <w:pPr>
        <w:widowControl/>
      </w:pPr>
      <w:r w:rsidRPr="00680317">
        <w:rPr>
          <w:b/>
          <w:bCs/>
          <w:i/>
        </w:rPr>
        <w:t>Karbonylhemoglobin:</w:t>
      </w:r>
      <w:r w:rsidRPr="001F14CD">
        <w:t xml:space="preserve"> vyšetření v krvi. </w:t>
      </w:r>
    </w:p>
    <w:p w14:paraId="78656617" w14:textId="2D7D57EB" w:rsidR="00685A8A" w:rsidRPr="001F14CD" w:rsidRDefault="00E21311" w:rsidP="00CB63ED">
      <w:pPr>
        <w:widowControl/>
      </w:pPr>
      <w:r w:rsidRPr="00680317">
        <w:rPr>
          <w:b/>
          <w:bCs/>
          <w:i/>
        </w:rPr>
        <w:t>Monitoring lékových hladin</w:t>
      </w:r>
      <w:r w:rsidR="008651E3" w:rsidRPr="00680317">
        <w:rPr>
          <w:b/>
          <w:bCs/>
          <w:i/>
        </w:rPr>
        <w:t>:</w:t>
      </w:r>
      <w:r w:rsidR="008651E3" w:rsidRPr="001F14CD">
        <w:rPr>
          <w:bCs/>
        </w:rPr>
        <w:t xml:space="preserve"> vyšetření </w:t>
      </w:r>
      <w:r w:rsidRPr="001F14CD">
        <w:rPr>
          <w:bCs/>
        </w:rPr>
        <w:t>v séru:</w:t>
      </w:r>
      <w:r w:rsidR="00056FF1" w:rsidRPr="001F14CD">
        <w:t xml:space="preserve"> </w:t>
      </w:r>
      <w:r w:rsidR="001C5684">
        <w:t xml:space="preserve">amikacin, </w:t>
      </w:r>
      <w:r w:rsidR="00056FF1" w:rsidRPr="001F14CD">
        <w:t xml:space="preserve">carbamazepin, digoxin, </w:t>
      </w:r>
      <w:r w:rsidRPr="001F14CD">
        <w:t xml:space="preserve">gentamicin, kyselina valproová, paracetamol, phenobarbital, phenytoin, theophyllin, vankomycin. </w:t>
      </w:r>
    </w:p>
    <w:p w14:paraId="650A7AF0" w14:textId="77777777" w:rsidR="00685A8A" w:rsidRPr="001F14CD" w:rsidRDefault="00E21311" w:rsidP="00CB63ED">
      <w:pPr>
        <w:widowControl/>
      </w:pPr>
      <w:r w:rsidRPr="00680317">
        <w:rPr>
          <w:b/>
          <w:bCs/>
          <w:i/>
        </w:rPr>
        <w:t xml:space="preserve">Orientační vyšetření moči imunochemickou metodou </w:t>
      </w:r>
      <w:r w:rsidR="00871C4C" w:rsidRPr="00680317">
        <w:rPr>
          <w:b/>
          <w:i/>
        </w:rPr>
        <w:t xml:space="preserve">(skupinový </w:t>
      </w:r>
      <w:r w:rsidRPr="00680317">
        <w:rPr>
          <w:b/>
          <w:i/>
        </w:rPr>
        <w:t>záchyt):</w:t>
      </w:r>
      <w:r w:rsidRPr="001F14CD">
        <w:t xml:space="preserve"> amphetaminové deriváty, benzodiazepinové deriváty, cannabinoidy, cocain a jeho metabolity, opiáty. </w:t>
      </w:r>
    </w:p>
    <w:p w14:paraId="5E1B2952" w14:textId="77777777" w:rsidR="00685A8A" w:rsidRPr="001F14CD" w:rsidRDefault="00E21311" w:rsidP="00CB63ED">
      <w:pPr>
        <w:widowControl/>
      </w:pPr>
      <w:r w:rsidRPr="00680317">
        <w:rPr>
          <w:b/>
          <w:bCs/>
          <w:i/>
        </w:rPr>
        <w:t>Screening extraktivních látek metodou TLC:</w:t>
      </w:r>
      <w:r w:rsidRPr="001F14CD">
        <w:rPr>
          <w:bCs/>
        </w:rPr>
        <w:t xml:space="preserve"> </w:t>
      </w:r>
      <w:r w:rsidR="008651E3" w:rsidRPr="001F14CD">
        <w:rPr>
          <w:bCs/>
        </w:rPr>
        <w:t xml:space="preserve">vyšetření </w:t>
      </w:r>
      <w:r w:rsidRPr="001F14CD">
        <w:t>v moči, v žaludečním obsahu, v jiném sekčním materiálu, případně v jiném materiálu.</w:t>
      </w:r>
    </w:p>
    <w:p w14:paraId="530D0A5A" w14:textId="77777777" w:rsidR="00685A8A" w:rsidRPr="001F14CD" w:rsidRDefault="00E21311" w:rsidP="00CB63ED">
      <w:pPr>
        <w:widowControl/>
      </w:pPr>
      <w:r w:rsidRPr="00680317">
        <w:rPr>
          <w:b/>
          <w:bCs/>
          <w:i/>
        </w:rPr>
        <w:t>Screening extraktivních látek</w:t>
      </w:r>
      <w:r w:rsidR="00056FF1" w:rsidRPr="00680317">
        <w:rPr>
          <w:b/>
          <w:bCs/>
          <w:i/>
        </w:rPr>
        <w:t xml:space="preserve"> metodou GC</w:t>
      </w:r>
      <w:r w:rsidR="00A87853" w:rsidRPr="00680317">
        <w:rPr>
          <w:b/>
          <w:bCs/>
          <w:i/>
        </w:rPr>
        <w:t xml:space="preserve"> – </w:t>
      </w:r>
      <w:r w:rsidRPr="00680317">
        <w:rPr>
          <w:b/>
          <w:bCs/>
          <w:i/>
        </w:rPr>
        <w:t>MS:</w:t>
      </w:r>
      <w:r w:rsidRPr="001F14CD">
        <w:rPr>
          <w:bCs/>
        </w:rPr>
        <w:t xml:space="preserve"> </w:t>
      </w:r>
      <w:r w:rsidR="008651E3" w:rsidRPr="001F14CD">
        <w:rPr>
          <w:bCs/>
        </w:rPr>
        <w:t xml:space="preserve">vyšetření </w:t>
      </w:r>
      <w:r w:rsidRPr="001F14CD">
        <w:t xml:space="preserve">v krvi, v séru, v moči, </w:t>
      </w:r>
      <w:r w:rsidR="008651E3" w:rsidRPr="001F14CD">
        <w:t xml:space="preserve">v žaludečním obsahu, </w:t>
      </w:r>
      <w:r w:rsidRPr="001F14CD">
        <w:t>v jiném sekčním materiálu, případně v jiném materiálu.</w:t>
      </w:r>
    </w:p>
    <w:p w14:paraId="3652F730" w14:textId="77777777" w:rsidR="00685A8A" w:rsidRDefault="00E21311" w:rsidP="00CB63ED">
      <w:pPr>
        <w:widowControl/>
      </w:pPr>
      <w:r w:rsidRPr="00680317">
        <w:rPr>
          <w:b/>
          <w:bCs/>
          <w:i/>
        </w:rPr>
        <w:t>Těkavé látky:</w:t>
      </w:r>
      <w:r w:rsidRPr="001F14CD">
        <w:rPr>
          <w:bCs/>
        </w:rPr>
        <w:t xml:space="preserve"> </w:t>
      </w:r>
      <w:r w:rsidRPr="001F14CD">
        <w:t>vyšetření v krvi, vyšetření v moči, případně v jiném materiálu.</w:t>
      </w:r>
    </w:p>
    <w:p w14:paraId="27E1B3C5" w14:textId="77777777" w:rsidR="005023BF" w:rsidRPr="001F14CD" w:rsidRDefault="005023BF" w:rsidP="00CB63ED">
      <w:pPr>
        <w:widowControl/>
      </w:pPr>
      <w:r w:rsidRPr="00F12563">
        <w:rPr>
          <w:b/>
          <w:bCs/>
          <w:i/>
        </w:rPr>
        <w:t>Kyselina mravenčí:</w:t>
      </w:r>
      <w:r w:rsidRPr="00F12563">
        <w:rPr>
          <w:bCs/>
        </w:rPr>
        <w:t xml:space="preserve"> </w:t>
      </w:r>
      <w:r w:rsidRPr="00F12563">
        <w:t xml:space="preserve">vyšetření v krvi, vyšetření v moči, </w:t>
      </w:r>
      <w:r w:rsidR="006F7D5D" w:rsidRPr="00F12563">
        <w:t>případně</w:t>
      </w:r>
      <w:r w:rsidRPr="00F12563">
        <w:t xml:space="preserve"> v jiném materiálu.</w:t>
      </w:r>
    </w:p>
    <w:p w14:paraId="18BA6369" w14:textId="77777777" w:rsidR="00685A8A" w:rsidRPr="001F14CD" w:rsidRDefault="00E21311" w:rsidP="004232DE">
      <w:pPr>
        <w:pStyle w:val="Nadpis2"/>
        <w:widowControl/>
      </w:pPr>
      <w:bookmarkStart w:id="134" w:name="_Toc427866441"/>
      <w:bookmarkStart w:id="135" w:name="_Toc5345913"/>
      <w:bookmarkEnd w:id="134"/>
      <w:r w:rsidRPr="001F14CD">
        <w:lastRenderedPageBreak/>
        <w:t>Vyšetření na alkohol</w:t>
      </w:r>
      <w:bookmarkEnd w:id="135"/>
    </w:p>
    <w:p w14:paraId="41847AA0" w14:textId="77777777" w:rsidR="00754869" w:rsidRPr="001F14CD" w:rsidRDefault="00754869" w:rsidP="00754869">
      <w:pPr>
        <w:pStyle w:val="Seznam"/>
        <w:rPr>
          <w:rStyle w:val="Nadpis3Char"/>
        </w:rPr>
      </w:pPr>
      <w:r>
        <w:t>(</w:t>
      </w:r>
      <w:r w:rsidR="00A31504">
        <w:t>s</w:t>
      </w:r>
      <w:r>
        <w:t>ynonyma: ethanol, ethylalkohol)</w:t>
      </w:r>
    </w:p>
    <w:p w14:paraId="126130E8" w14:textId="77777777" w:rsidR="00CC213A" w:rsidRPr="005023BF" w:rsidRDefault="00E21311" w:rsidP="004232DE">
      <w:pPr>
        <w:pStyle w:val="Seznam"/>
        <w:keepNext/>
        <w:widowControl/>
      </w:pPr>
      <w:r w:rsidRPr="005023BF">
        <w:t xml:space="preserve">Odběr </w:t>
      </w:r>
      <w:r w:rsidR="00CC213A" w:rsidRPr="005023BF">
        <w:t xml:space="preserve">se provádí dle Metodického pokynu pro postup při laboratorním stanovení alkoholu v krvi vydaného MZ ČR: </w:t>
      </w:r>
    </w:p>
    <w:p w14:paraId="359DF386" w14:textId="77777777" w:rsidR="00CC213A" w:rsidRPr="005023BF" w:rsidRDefault="00CC213A" w:rsidP="00CC213A">
      <w:pPr>
        <w:pStyle w:val="Seznam"/>
        <w:keepNext/>
        <w:widowControl/>
        <w:numPr>
          <w:ilvl w:val="0"/>
          <w:numId w:val="16"/>
        </w:numPr>
      </w:pPr>
      <w:r w:rsidRPr="005023BF">
        <w:t>k odběru se používají jednorázové pomůcky;</w:t>
      </w:r>
    </w:p>
    <w:p w14:paraId="07941AD9" w14:textId="77777777" w:rsidR="00CC213A" w:rsidRPr="005023BF" w:rsidRDefault="00CC213A" w:rsidP="00CC213A">
      <w:pPr>
        <w:pStyle w:val="Seznam"/>
        <w:keepNext/>
        <w:widowControl/>
        <w:numPr>
          <w:ilvl w:val="0"/>
          <w:numId w:val="16"/>
        </w:numPr>
      </w:pPr>
      <w:r w:rsidRPr="005023BF">
        <w:t>kůže se před odběrem dezinfikuje použitím vhodného dezinfekčního prostředku, který nesmí obsahovat alkohol ani jiné těkavé látky;</w:t>
      </w:r>
    </w:p>
    <w:p w14:paraId="57D6AF07" w14:textId="77777777" w:rsidR="00CC213A" w:rsidRPr="005023BF" w:rsidRDefault="00CC213A" w:rsidP="00CC213A">
      <w:pPr>
        <w:pStyle w:val="Seznam"/>
        <w:keepNext/>
        <w:widowControl/>
        <w:numPr>
          <w:ilvl w:val="0"/>
          <w:numId w:val="16"/>
        </w:numPr>
      </w:pPr>
      <w:r w:rsidRPr="005023BF">
        <w:t>vzorek se odebírá do suché a čisté skleněné nebo plastové zkumavky k tomu určené;</w:t>
      </w:r>
    </w:p>
    <w:p w14:paraId="62058239" w14:textId="77777777" w:rsidR="00685A8A" w:rsidRPr="005023BF" w:rsidRDefault="006852B0" w:rsidP="006852B0">
      <w:pPr>
        <w:pStyle w:val="Seznam"/>
        <w:widowControl/>
        <w:numPr>
          <w:ilvl w:val="0"/>
          <w:numId w:val="16"/>
        </w:numPr>
        <w:ind w:left="714" w:hanging="357"/>
      </w:pPr>
      <w:r w:rsidRPr="005023BF">
        <w:t>plná zkumavka krve se uzavře spolehlivě neprodyšnou, dobře zajištěnou zátkou, aby se zamezilo vytěkání</w:t>
      </w:r>
      <w:r w:rsidR="00E21311" w:rsidRPr="005023BF">
        <w:t xml:space="preserve">. </w:t>
      </w:r>
    </w:p>
    <w:p w14:paraId="0861A704" w14:textId="77777777" w:rsidR="00685A8A" w:rsidRPr="001F14CD" w:rsidRDefault="00E21311" w:rsidP="004232DE">
      <w:pPr>
        <w:pStyle w:val="Nadpis3"/>
        <w:widowControl/>
      </w:pPr>
      <w:bookmarkStart w:id="136" w:name="_Toc427866442"/>
      <w:bookmarkStart w:id="137" w:name="_Toc5345914"/>
      <w:r w:rsidRPr="001F14CD">
        <w:rPr>
          <w:rStyle w:val="Nadpis3Char"/>
          <w:b/>
        </w:rPr>
        <w:t>Alkohol v krvi</w:t>
      </w:r>
      <w:bookmarkEnd w:id="136"/>
      <w:r w:rsidRPr="001F14CD">
        <w:t xml:space="preserve"> (Rutina, Statim)</w:t>
      </w:r>
      <w:bookmarkEnd w:id="137"/>
    </w:p>
    <w:p w14:paraId="255103EB" w14:textId="77777777" w:rsidR="00685A8A" w:rsidRPr="001F14CD" w:rsidRDefault="00E21311" w:rsidP="00CB63ED">
      <w:pPr>
        <w:pStyle w:val="Seznam"/>
        <w:keepNext/>
      </w:pPr>
      <w:r w:rsidRPr="001F14CD">
        <w:t>Přísně specifické stanovení.</w:t>
      </w:r>
    </w:p>
    <w:p w14:paraId="30102271" w14:textId="77777777" w:rsidR="00685A8A" w:rsidRPr="001F14CD" w:rsidRDefault="00E21311" w:rsidP="00CB63ED">
      <w:pPr>
        <w:pStyle w:val="Seznam"/>
        <w:keepNext/>
        <w:widowControl/>
        <w:tabs>
          <w:tab w:val="left" w:pos="3402"/>
        </w:tabs>
      </w:pPr>
      <w:r w:rsidRPr="001F14CD">
        <w:t xml:space="preserve">Materiál: </w:t>
      </w:r>
      <w:r w:rsidR="006852B0">
        <w:tab/>
      </w:r>
      <w:r w:rsidR="00362470">
        <w:t>k</w:t>
      </w:r>
      <w:r w:rsidRPr="001F14CD">
        <w:t>rev srážlivá</w:t>
      </w:r>
      <w:r w:rsidR="00056FF1" w:rsidRPr="001F14CD">
        <w:t>.</w:t>
      </w:r>
    </w:p>
    <w:p w14:paraId="76061B3F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6852B0">
        <w:tab/>
      </w:r>
      <w:r w:rsidR="00362470">
        <w:t>s</w:t>
      </w:r>
      <w:r w:rsidRPr="001F14CD">
        <w:t>k</w:t>
      </w:r>
      <w:r w:rsidR="00754869">
        <w:t>lo nebo plast bez úpravy</w:t>
      </w:r>
      <w:r w:rsidRPr="001F14CD">
        <w:t xml:space="preserve">. </w:t>
      </w:r>
    </w:p>
    <w:p w14:paraId="635023B0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6852B0">
        <w:tab/>
      </w:r>
      <w:r w:rsidRPr="001F14CD">
        <w:t>10 ml</w:t>
      </w:r>
      <w:r w:rsidR="00056FF1" w:rsidRPr="001F14CD">
        <w:t>.</w:t>
      </w:r>
    </w:p>
    <w:p w14:paraId="1476150B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6852B0">
        <w:tab/>
      </w:r>
      <w:r w:rsidRPr="001F14CD">
        <w:t xml:space="preserve">GC – pro forenzní účely nezastupitelná. </w:t>
      </w:r>
    </w:p>
    <w:p w14:paraId="11121560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>Jednotka výsledku:</w:t>
      </w:r>
      <w:r w:rsidR="006852B0">
        <w:tab/>
      </w:r>
      <w:r w:rsidRPr="001F14CD">
        <w:t>g/kg tj. promile</w:t>
      </w:r>
      <w:r w:rsidR="00056FF1" w:rsidRPr="001F14CD">
        <w:t>.</w:t>
      </w:r>
    </w:p>
    <w:p w14:paraId="7DCAB733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6852B0">
        <w:tab/>
      </w:r>
      <w:r w:rsidR="00362470">
        <w:t>j</w:t>
      </w:r>
      <w:r w:rsidRPr="001F14CD">
        <w:t>ednoznačná identifikace noxy.</w:t>
      </w:r>
    </w:p>
    <w:p w14:paraId="64E309A0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6852B0">
        <w:tab/>
      </w:r>
      <w:r w:rsidRPr="001F14CD">
        <w:t xml:space="preserve">4 </w:t>
      </w:r>
      <w:r w:rsidR="00056FF1" w:rsidRPr="001F14CD">
        <w:t>–</w:t>
      </w:r>
      <w:r w:rsidRPr="001F14CD">
        <w:t xml:space="preserve"> </w:t>
      </w:r>
      <w:r w:rsidRPr="001F14CD">
        <w:rPr>
          <w:color w:val="00000A"/>
        </w:rPr>
        <w:t>25</w:t>
      </w:r>
      <w:r w:rsidRPr="001F14CD">
        <w:t xml:space="preserve"> °C.</w:t>
      </w:r>
    </w:p>
    <w:p w14:paraId="74F520C1" w14:textId="77777777" w:rsidR="00685A8A" w:rsidRPr="001F14CD" w:rsidRDefault="00E21311" w:rsidP="006852B0">
      <w:pPr>
        <w:pStyle w:val="Seznam"/>
        <w:widowControl/>
        <w:tabs>
          <w:tab w:val="left" w:pos="2977"/>
        </w:tabs>
      </w:pPr>
      <w:r w:rsidRPr="001F14CD">
        <w:t xml:space="preserve">Odezva v režimu Rutina do 4 hod. od doručení do laboratoře. </w:t>
      </w:r>
    </w:p>
    <w:p w14:paraId="7AF67FF3" w14:textId="77777777" w:rsidR="00685A8A" w:rsidRPr="001F14CD" w:rsidRDefault="00E21311" w:rsidP="006852B0">
      <w:pPr>
        <w:pStyle w:val="Seznam"/>
        <w:widowControl/>
        <w:tabs>
          <w:tab w:val="left" w:pos="2977"/>
        </w:tabs>
      </w:pPr>
      <w:r w:rsidRPr="001F14CD">
        <w:t>Odezva v režimu Statim do 1 hodiny od doručení do laboratoře.</w:t>
      </w:r>
    </w:p>
    <w:p w14:paraId="5D978696" w14:textId="77777777" w:rsidR="00685A8A" w:rsidRPr="001F14CD" w:rsidRDefault="00E21311" w:rsidP="006852B0">
      <w:pPr>
        <w:pStyle w:val="Seznam"/>
        <w:widowControl/>
        <w:tabs>
          <w:tab w:val="left" w:pos="2977"/>
        </w:tabs>
      </w:pPr>
      <w:r w:rsidRPr="001F14CD">
        <w:t>Kódy pro ZP: Rutina 92141, Statim 92129</w:t>
      </w:r>
      <w:r w:rsidR="00056FF1" w:rsidRPr="001F14CD">
        <w:t>.</w:t>
      </w:r>
      <w:r w:rsidRPr="001F14CD">
        <w:t xml:space="preserve"> </w:t>
      </w:r>
    </w:p>
    <w:p w14:paraId="19130555" w14:textId="77777777" w:rsidR="00685A8A" w:rsidRDefault="00E21311" w:rsidP="006852B0">
      <w:pPr>
        <w:pStyle w:val="Seznam"/>
        <w:widowControl/>
        <w:tabs>
          <w:tab w:val="left" w:pos="2977"/>
        </w:tabs>
      </w:pPr>
      <w:r w:rsidRPr="001F14CD">
        <w:t>Úhrada samoplátcem – dle platného ceníku NS.</w:t>
      </w:r>
    </w:p>
    <w:p w14:paraId="09C04362" w14:textId="77777777" w:rsidR="006852B0" w:rsidRPr="001F14CD" w:rsidRDefault="006852B0" w:rsidP="006852B0">
      <w:pPr>
        <w:pStyle w:val="Seznam"/>
        <w:widowControl/>
        <w:tabs>
          <w:tab w:val="left" w:pos="2977"/>
        </w:tabs>
      </w:pPr>
      <w:r w:rsidRPr="001F14CD">
        <w:rPr>
          <w:iCs/>
        </w:rPr>
        <w:t>Hodnota do 0,2 g/kg (včetně) se hodnotí jako neprůkazná pro požití alkoholických nápojů</w:t>
      </w:r>
    </w:p>
    <w:p w14:paraId="2FE5AE3D" w14:textId="77777777" w:rsidR="00685A8A" w:rsidRPr="001F14CD" w:rsidRDefault="00E21311" w:rsidP="004232DE">
      <w:pPr>
        <w:pStyle w:val="Nadpis3"/>
        <w:widowControl/>
      </w:pPr>
      <w:bookmarkStart w:id="138" w:name="_Toc427866443"/>
      <w:bookmarkStart w:id="139" w:name="_Toc5345915"/>
      <w:r w:rsidRPr="001F14CD">
        <w:rPr>
          <w:rStyle w:val="Nadpis3Char"/>
          <w:b/>
        </w:rPr>
        <w:t>Alkohol v krvi</w:t>
      </w:r>
      <w:bookmarkEnd w:id="138"/>
      <w:r w:rsidRPr="001F14CD">
        <w:t xml:space="preserve"> (Rutina, Statim)</w:t>
      </w:r>
      <w:bookmarkEnd w:id="139"/>
    </w:p>
    <w:p w14:paraId="195A3760" w14:textId="77777777" w:rsidR="00685A8A" w:rsidRPr="001F14CD" w:rsidRDefault="00E21311" w:rsidP="00754869">
      <w:pPr>
        <w:pStyle w:val="Seznam"/>
        <w:widowControl/>
        <w:tabs>
          <w:tab w:val="left" w:pos="3402"/>
        </w:tabs>
        <w:rPr>
          <w:iCs/>
        </w:rPr>
      </w:pPr>
      <w:r w:rsidRPr="001F14CD">
        <w:t xml:space="preserve">Materiál: </w:t>
      </w:r>
      <w:r w:rsidR="006852B0">
        <w:tab/>
      </w:r>
      <w:r w:rsidR="00362470">
        <w:t>k</w:t>
      </w:r>
      <w:r w:rsidRPr="001F14CD">
        <w:t>rev srážlivá</w:t>
      </w:r>
      <w:r w:rsidR="00AA5070" w:rsidRPr="001F14CD">
        <w:t>.</w:t>
      </w:r>
      <w:r w:rsidRPr="001F14CD">
        <w:t xml:space="preserve"> </w:t>
      </w:r>
    </w:p>
    <w:p w14:paraId="350B0FDA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6852B0">
        <w:tab/>
      </w:r>
      <w:r w:rsidR="00362470">
        <w:t>s</w:t>
      </w:r>
      <w:r w:rsidRPr="001F14CD">
        <w:t>k</w:t>
      </w:r>
      <w:r w:rsidR="00754869">
        <w:t>lo nebo plast bez úpravy</w:t>
      </w:r>
      <w:r w:rsidR="00754869" w:rsidRPr="001F14CD">
        <w:t>.</w:t>
      </w:r>
    </w:p>
    <w:p w14:paraId="046BFDF5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6852B0">
        <w:tab/>
      </w:r>
      <w:r w:rsidRPr="001F14CD">
        <w:t>10 ml</w:t>
      </w:r>
      <w:r w:rsidR="00056FF1" w:rsidRPr="001F14CD">
        <w:t>.</w:t>
      </w:r>
      <w:r w:rsidRPr="001F14CD">
        <w:t xml:space="preserve"> </w:t>
      </w:r>
    </w:p>
    <w:p w14:paraId="3DFA58BA" w14:textId="77777777" w:rsidR="00685A8A" w:rsidRPr="001F14CD" w:rsidRDefault="00E21311" w:rsidP="00754869">
      <w:pPr>
        <w:pStyle w:val="Seznam"/>
        <w:widowControl/>
        <w:tabs>
          <w:tab w:val="left" w:pos="3402"/>
        </w:tabs>
        <w:rPr>
          <w:iCs/>
        </w:rPr>
      </w:pPr>
      <w:r w:rsidRPr="001F14CD">
        <w:t xml:space="preserve">Použitá metoda: </w:t>
      </w:r>
      <w:r w:rsidR="006852B0">
        <w:tab/>
      </w:r>
      <w:r w:rsidR="00362470">
        <w:t>e</w:t>
      </w:r>
      <w:r w:rsidRPr="001F14CD">
        <w:t>nzymatická</w:t>
      </w:r>
      <w:r w:rsidR="00056FF1" w:rsidRPr="001F14CD">
        <w:t>.</w:t>
      </w:r>
    </w:p>
    <w:p w14:paraId="482A9E4D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6852B0">
        <w:tab/>
      </w:r>
      <w:r w:rsidRPr="001F14CD">
        <w:t>g/kg tj. promile</w:t>
      </w:r>
      <w:r w:rsidR="00056FF1" w:rsidRPr="001F14CD">
        <w:t>.</w:t>
      </w:r>
    </w:p>
    <w:p w14:paraId="2607DBCC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6852B0">
        <w:tab/>
      </w:r>
      <w:r w:rsidRPr="001F14CD">
        <w:t xml:space="preserve">4 </w:t>
      </w:r>
      <w:r w:rsidR="00056FF1" w:rsidRPr="001F14CD">
        <w:t>–</w:t>
      </w:r>
      <w:r w:rsidRPr="001F14CD">
        <w:t xml:space="preserve"> 25 °C</w:t>
      </w:r>
      <w:r w:rsidR="00056FF1" w:rsidRPr="001F14CD">
        <w:t>.</w:t>
      </w:r>
      <w:r w:rsidRPr="001F14CD">
        <w:t xml:space="preserve"> </w:t>
      </w:r>
    </w:p>
    <w:p w14:paraId="1687E333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7623D6F1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 xml:space="preserve">Odezva v režimu Statim do 1 hodiny od doručení do laboratoře. </w:t>
      </w:r>
    </w:p>
    <w:p w14:paraId="57F9DD53" w14:textId="77777777" w:rsidR="00685A8A" w:rsidRPr="001F14CD" w:rsidRDefault="00E21311" w:rsidP="004232DE">
      <w:pPr>
        <w:pStyle w:val="Seznam"/>
        <w:widowControl/>
      </w:pPr>
      <w:r w:rsidRPr="001F14CD">
        <w:t>Kódy pro ZP: Rutina 92135, Statim 92133</w:t>
      </w:r>
      <w:r w:rsidR="00056FF1" w:rsidRPr="001F14CD">
        <w:t>.</w:t>
      </w:r>
      <w:r w:rsidRPr="001F14CD">
        <w:t xml:space="preserve"> </w:t>
      </w:r>
    </w:p>
    <w:p w14:paraId="27ACAA12" w14:textId="77777777" w:rsidR="00685A8A" w:rsidRPr="001F14CD" w:rsidRDefault="00E21311" w:rsidP="004232DE">
      <w:pPr>
        <w:pStyle w:val="Nadpis3"/>
        <w:widowControl/>
      </w:pPr>
      <w:bookmarkStart w:id="140" w:name="_Toc427866444"/>
      <w:bookmarkStart w:id="141" w:name="_Toc5345916"/>
      <w:r w:rsidRPr="001F14CD">
        <w:rPr>
          <w:rStyle w:val="Nadpis3Char"/>
          <w:b/>
        </w:rPr>
        <w:t>Alkohol v moči</w:t>
      </w:r>
      <w:bookmarkEnd w:id="140"/>
      <w:r w:rsidRPr="001F14CD">
        <w:t xml:space="preserve"> (Rutina, Statim)</w:t>
      </w:r>
      <w:bookmarkEnd w:id="141"/>
    </w:p>
    <w:p w14:paraId="2605441D" w14:textId="77777777" w:rsidR="00685A8A" w:rsidRPr="001F14CD" w:rsidRDefault="00E21311" w:rsidP="00754869">
      <w:pPr>
        <w:pStyle w:val="Seznam"/>
      </w:pPr>
      <w:r w:rsidRPr="001F14CD">
        <w:t>Přísně specifické stanovení.</w:t>
      </w:r>
    </w:p>
    <w:p w14:paraId="3312E2A1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754869">
        <w:tab/>
      </w:r>
      <w:r w:rsidR="00362470">
        <w:t>m</w:t>
      </w:r>
      <w:r w:rsidRPr="001F14CD">
        <w:t>oč</w:t>
      </w:r>
      <w:r w:rsidR="00AA5070" w:rsidRPr="001F14CD">
        <w:t>.</w:t>
      </w:r>
      <w:r w:rsidRPr="001F14CD">
        <w:t xml:space="preserve"> </w:t>
      </w:r>
    </w:p>
    <w:p w14:paraId="768D0903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754869">
        <w:tab/>
      </w:r>
      <w:r w:rsidR="00362470">
        <w:t>s</w:t>
      </w:r>
      <w:r w:rsidRPr="001F14CD">
        <w:t>klo nebo plast bez úpravy</w:t>
      </w:r>
      <w:r w:rsidR="00754869" w:rsidRPr="001F14CD">
        <w:t>.</w:t>
      </w:r>
    </w:p>
    <w:p w14:paraId="1B9F9FB8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754869">
        <w:tab/>
      </w:r>
      <w:r w:rsidRPr="001F14CD">
        <w:t>10 ml</w:t>
      </w:r>
      <w:r w:rsidR="00056FF1" w:rsidRPr="001F14CD">
        <w:t>.</w:t>
      </w:r>
      <w:r w:rsidRPr="001F14CD">
        <w:t xml:space="preserve"> </w:t>
      </w:r>
    </w:p>
    <w:p w14:paraId="55BF1169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754869">
        <w:tab/>
      </w:r>
      <w:r w:rsidRPr="001F14CD">
        <w:t xml:space="preserve">GC – pro forenzní účely nezastupitelná. </w:t>
      </w:r>
    </w:p>
    <w:p w14:paraId="1E0BD27F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754869">
        <w:tab/>
      </w:r>
      <w:r w:rsidRPr="001F14CD">
        <w:t>g/kg tj. promile</w:t>
      </w:r>
      <w:r w:rsidR="00056FF1" w:rsidRPr="001F14CD">
        <w:t>.</w:t>
      </w:r>
      <w:r w:rsidRPr="001F14CD">
        <w:t xml:space="preserve"> </w:t>
      </w:r>
    </w:p>
    <w:p w14:paraId="46971473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754869">
        <w:tab/>
      </w:r>
      <w:r w:rsidR="00362470">
        <w:t>j</w:t>
      </w:r>
      <w:r w:rsidRPr="001F14CD">
        <w:t xml:space="preserve">ednoznačná identifikace noxy. </w:t>
      </w:r>
    </w:p>
    <w:p w14:paraId="2CF8501A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754869">
        <w:tab/>
      </w:r>
      <w:r w:rsidRPr="001F14CD">
        <w:t xml:space="preserve">4 </w:t>
      </w:r>
      <w:r w:rsidR="00056FF1" w:rsidRPr="001F14CD">
        <w:t>–</w:t>
      </w:r>
      <w:r w:rsidRPr="001F14CD">
        <w:t xml:space="preserve"> 25 °C</w:t>
      </w:r>
      <w:r w:rsidR="00056FF1" w:rsidRPr="001F14CD">
        <w:t>.</w:t>
      </w:r>
      <w:r w:rsidRPr="001F14CD">
        <w:t xml:space="preserve"> </w:t>
      </w:r>
    </w:p>
    <w:p w14:paraId="4D25C47F" w14:textId="77777777" w:rsidR="00685A8A" w:rsidRPr="001F14CD" w:rsidRDefault="00E21311" w:rsidP="004232DE">
      <w:pPr>
        <w:pStyle w:val="Seznam"/>
        <w:widowControl/>
      </w:pPr>
      <w:r w:rsidRPr="001F14CD">
        <w:t>Odezva v režimu Rutina do 4 hod. od doručení do laboratoře.</w:t>
      </w:r>
    </w:p>
    <w:p w14:paraId="3CF007D1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5F68A1EF" w14:textId="77777777" w:rsidR="00685A8A" w:rsidRPr="001F14CD" w:rsidRDefault="00E21311" w:rsidP="004232DE">
      <w:pPr>
        <w:pStyle w:val="Seznam"/>
        <w:widowControl/>
      </w:pPr>
      <w:r w:rsidRPr="001F14CD">
        <w:t>Kódy pro ZP: Rutina 92141, Statim 92129</w:t>
      </w:r>
      <w:r w:rsidR="00056FF1" w:rsidRPr="001F14CD">
        <w:t>.</w:t>
      </w:r>
    </w:p>
    <w:p w14:paraId="4C1932D4" w14:textId="77777777" w:rsidR="00F04ADF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7DBFC328" w14:textId="77777777" w:rsidR="00685A8A" w:rsidRPr="001F14CD" w:rsidRDefault="00E21311" w:rsidP="004232DE">
      <w:pPr>
        <w:pStyle w:val="Nadpis3"/>
        <w:widowControl/>
        <w:rPr>
          <w:rFonts w:cs="Arial"/>
        </w:rPr>
      </w:pPr>
      <w:bookmarkStart w:id="142" w:name="_Toc427866445"/>
      <w:bookmarkStart w:id="143" w:name="_Toc5345917"/>
      <w:r w:rsidRPr="001F14CD">
        <w:t>Alkohol v moči</w:t>
      </w:r>
      <w:bookmarkEnd w:id="142"/>
      <w:r w:rsidRPr="001F14CD">
        <w:t xml:space="preserve"> (Rutina</w:t>
      </w:r>
      <w:r w:rsidRPr="001F14CD">
        <w:rPr>
          <w:rFonts w:cs="Arial"/>
        </w:rPr>
        <w:t>, Statim)</w:t>
      </w:r>
      <w:bookmarkEnd w:id="143"/>
    </w:p>
    <w:p w14:paraId="40AED50F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754869">
        <w:tab/>
      </w:r>
      <w:r w:rsidR="00362470">
        <w:t>m</w:t>
      </w:r>
      <w:r w:rsidRPr="001F14CD">
        <w:t>oč</w:t>
      </w:r>
      <w:r w:rsidR="00AA5070" w:rsidRPr="001F14CD">
        <w:t>.</w:t>
      </w:r>
      <w:r w:rsidRPr="001F14CD">
        <w:t xml:space="preserve"> </w:t>
      </w:r>
    </w:p>
    <w:p w14:paraId="0E308049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754869">
        <w:tab/>
      </w:r>
      <w:r w:rsidR="00362470">
        <w:t>s</w:t>
      </w:r>
      <w:r w:rsidRPr="001F14CD">
        <w:t>klo nebo plast bez úpravy</w:t>
      </w:r>
      <w:r w:rsidR="00754869" w:rsidRPr="001F14CD">
        <w:t>.</w:t>
      </w:r>
    </w:p>
    <w:p w14:paraId="75B63035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754869">
        <w:tab/>
      </w:r>
      <w:r w:rsidRPr="001F14CD">
        <w:t>10 ml</w:t>
      </w:r>
      <w:r w:rsidR="00056FF1" w:rsidRPr="001F14CD">
        <w:t>.</w:t>
      </w:r>
      <w:r w:rsidRPr="001F14CD">
        <w:t xml:space="preserve"> </w:t>
      </w:r>
    </w:p>
    <w:p w14:paraId="69644A3A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754869">
        <w:tab/>
      </w:r>
      <w:r w:rsidR="00362470">
        <w:t>e</w:t>
      </w:r>
      <w:r w:rsidRPr="001F14CD">
        <w:t>nzymatická</w:t>
      </w:r>
      <w:r w:rsidR="00056FF1" w:rsidRPr="001F14CD">
        <w:t>.</w:t>
      </w:r>
    </w:p>
    <w:p w14:paraId="47807F57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754869">
        <w:tab/>
      </w:r>
      <w:r w:rsidRPr="001F14CD">
        <w:t>g/kg tj. promile</w:t>
      </w:r>
      <w:r w:rsidR="00056FF1" w:rsidRPr="001F14CD">
        <w:t>.</w:t>
      </w:r>
    </w:p>
    <w:p w14:paraId="27A21881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754869">
        <w:tab/>
      </w:r>
      <w:r w:rsidRPr="001F14CD">
        <w:t xml:space="preserve">4 </w:t>
      </w:r>
      <w:r w:rsidR="00056FF1" w:rsidRPr="001F14CD">
        <w:t>–</w:t>
      </w:r>
      <w:r w:rsidRPr="001F14CD">
        <w:t xml:space="preserve"> 25 °C</w:t>
      </w:r>
      <w:r w:rsidR="00056FF1" w:rsidRPr="001F14CD">
        <w:t>.</w:t>
      </w:r>
      <w:r w:rsidRPr="001F14CD">
        <w:t xml:space="preserve"> </w:t>
      </w:r>
    </w:p>
    <w:p w14:paraId="1092D5E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6C257607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742DECB1" w14:textId="77777777" w:rsidR="00685A8A" w:rsidRPr="001F14CD" w:rsidRDefault="00E21311" w:rsidP="004232DE">
      <w:pPr>
        <w:pStyle w:val="Seznam"/>
        <w:widowControl/>
      </w:pPr>
      <w:r w:rsidRPr="001F14CD">
        <w:t>Kódy pro ZP: Rutina 92135, Statim 92133</w:t>
      </w:r>
      <w:r w:rsidR="00056FF1" w:rsidRPr="001F14CD">
        <w:t>.</w:t>
      </w:r>
    </w:p>
    <w:p w14:paraId="20DE2FC6" w14:textId="77777777" w:rsidR="00685A8A" w:rsidRPr="001F14CD" w:rsidRDefault="00E21311" w:rsidP="004232DE">
      <w:pPr>
        <w:pStyle w:val="Nadpis2"/>
        <w:widowControl/>
      </w:pPr>
      <w:bookmarkStart w:id="144" w:name="_Toc427866446"/>
      <w:bookmarkStart w:id="145" w:name="_Toc5345918"/>
      <w:bookmarkEnd w:id="144"/>
      <w:r w:rsidRPr="001F14CD">
        <w:t>Vyšetření na ethylenglykol</w:t>
      </w:r>
      <w:bookmarkEnd w:id="145"/>
    </w:p>
    <w:p w14:paraId="06DB80F2" w14:textId="77777777" w:rsidR="00492433" w:rsidRPr="001F14CD" w:rsidRDefault="00A31504" w:rsidP="004232DE">
      <w:pPr>
        <w:pStyle w:val="Seznam"/>
        <w:widowControl/>
      </w:pPr>
      <w:r>
        <w:t>(s</w:t>
      </w:r>
      <w:r w:rsidR="00E21311" w:rsidRPr="001F14CD">
        <w:t>ynonymum: Fridex</w:t>
      </w:r>
      <w:r w:rsidR="00754869">
        <w:t>, součást nemrznoucích kapalin)</w:t>
      </w:r>
      <w:r w:rsidR="00492433" w:rsidRPr="001F14CD">
        <w:t xml:space="preserve"> </w:t>
      </w:r>
    </w:p>
    <w:p w14:paraId="2DEE785E" w14:textId="77777777" w:rsidR="00685A8A" w:rsidRPr="001F14CD" w:rsidRDefault="00E21311" w:rsidP="004232DE">
      <w:pPr>
        <w:pStyle w:val="Seznam"/>
        <w:widowControl/>
      </w:pPr>
      <w:r w:rsidRPr="001F14CD">
        <w:t>Při požadavku na vyšetření avizo laboratoři co nejdříve.</w:t>
      </w:r>
    </w:p>
    <w:p w14:paraId="308C6752" w14:textId="77777777" w:rsidR="00685A8A" w:rsidRPr="001F14CD" w:rsidRDefault="00E21311" w:rsidP="004232DE">
      <w:pPr>
        <w:pStyle w:val="Nadpis3"/>
        <w:widowControl/>
      </w:pPr>
      <w:bookmarkStart w:id="146" w:name="_Toc427866447"/>
      <w:bookmarkStart w:id="147" w:name="_Toc5345919"/>
      <w:r w:rsidRPr="001F14CD">
        <w:t>Ethylenglykol v krvi</w:t>
      </w:r>
      <w:bookmarkEnd w:id="146"/>
      <w:bookmarkEnd w:id="147"/>
      <w:r w:rsidRPr="001F14CD">
        <w:t xml:space="preserve"> </w:t>
      </w:r>
    </w:p>
    <w:p w14:paraId="15647EF9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754869">
        <w:tab/>
      </w:r>
      <w:r w:rsidR="00362470">
        <w:t>k</w:t>
      </w:r>
      <w:r w:rsidRPr="001F14CD">
        <w:t>rev srážlivá</w:t>
      </w:r>
      <w:r w:rsidR="00AA5070" w:rsidRPr="001F14CD">
        <w:t>.</w:t>
      </w:r>
      <w:r w:rsidRPr="001F14CD">
        <w:t xml:space="preserve"> </w:t>
      </w:r>
    </w:p>
    <w:p w14:paraId="4B67C330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754869">
        <w:tab/>
      </w:r>
      <w:r w:rsidR="00362470">
        <w:t>s</w:t>
      </w:r>
      <w:r w:rsidRPr="001F14CD">
        <w:t>klo nebo plast bez úpravy</w:t>
      </w:r>
      <w:r w:rsidR="00754869" w:rsidRPr="001F14CD">
        <w:t>.</w:t>
      </w:r>
    </w:p>
    <w:p w14:paraId="66B7F322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754869">
        <w:tab/>
      </w:r>
      <w:r w:rsidRPr="001F14CD">
        <w:t>10 ml</w:t>
      </w:r>
      <w:r w:rsidR="00AA5070" w:rsidRPr="001F14CD">
        <w:t>.</w:t>
      </w:r>
      <w:r w:rsidRPr="001F14CD">
        <w:t xml:space="preserve"> </w:t>
      </w:r>
    </w:p>
    <w:p w14:paraId="39F7525E" w14:textId="77777777" w:rsidR="00685A8A" w:rsidRPr="001F14CD" w:rsidRDefault="00AA5070" w:rsidP="00754869">
      <w:pPr>
        <w:pStyle w:val="Seznam"/>
        <w:widowControl/>
        <w:tabs>
          <w:tab w:val="left" w:pos="3402"/>
        </w:tabs>
      </w:pPr>
      <w:r w:rsidRPr="001F14CD">
        <w:lastRenderedPageBreak/>
        <w:t xml:space="preserve">Použitá metoda: </w:t>
      </w:r>
      <w:r w:rsidR="00754869">
        <w:tab/>
      </w:r>
      <w:r w:rsidRPr="001F14CD">
        <w:t>GC</w:t>
      </w:r>
      <w:r w:rsidR="00A87853">
        <w:t xml:space="preserve"> – </w:t>
      </w:r>
      <w:r w:rsidR="00E21311" w:rsidRPr="001F14CD">
        <w:t>MS</w:t>
      </w:r>
    </w:p>
    <w:p w14:paraId="601FB304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754869">
        <w:tab/>
      </w:r>
      <w:r w:rsidRPr="001F14CD">
        <w:t>g/l</w:t>
      </w:r>
      <w:r w:rsidR="00AA5070" w:rsidRPr="001F14CD">
        <w:t>.</w:t>
      </w:r>
    </w:p>
    <w:p w14:paraId="3B239C9C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754869">
        <w:tab/>
      </w:r>
      <w:r w:rsidR="00362470">
        <w:t>j</w:t>
      </w:r>
      <w:r w:rsidRPr="001F14CD">
        <w:t xml:space="preserve">ednoznačná identifikace noxy. </w:t>
      </w:r>
    </w:p>
    <w:p w14:paraId="603BE5AF" w14:textId="77777777" w:rsidR="00685A8A" w:rsidRPr="001F14CD" w:rsidRDefault="00E21311" w:rsidP="00754869">
      <w:pPr>
        <w:pStyle w:val="Seznam"/>
        <w:widowControl/>
        <w:tabs>
          <w:tab w:val="left" w:pos="3402"/>
        </w:tabs>
        <w:rPr>
          <w:color w:val="000000"/>
        </w:rPr>
      </w:pPr>
      <w:r w:rsidRPr="001F14CD">
        <w:rPr>
          <w:color w:val="000000"/>
        </w:rPr>
        <w:t xml:space="preserve">Toxická hodnota: </w:t>
      </w:r>
      <w:r w:rsidR="00754869">
        <w:rPr>
          <w:color w:val="000000"/>
        </w:rPr>
        <w:tab/>
      </w:r>
      <w:r w:rsidRPr="001F14CD">
        <w:rPr>
          <w:color w:val="000000"/>
        </w:rPr>
        <w:t>0,2 – 0,5 g/l</w:t>
      </w:r>
      <w:r w:rsidR="00AA5070" w:rsidRPr="001F14CD">
        <w:rPr>
          <w:color w:val="000000"/>
        </w:rPr>
        <w:t>.</w:t>
      </w:r>
    </w:p>
    <w:p w14:paraId="74E762AE" w14:textId="77777777" w:rsidR="00685A8A" w:rsidRPr="001F14CD" w:rsidRDefault="00E21311" w:rsidP="00754869">
      <w:pPr>
        <w:pStyle w:val="Seznam"/>
        <w:widowControl/>
        <w:tabs>
          <w:tab w:val="left" w:pos="3402"/>
        </w:tabs>
        <w:rPr>
          <w:color w:val="000000"/>
        </w:rPr>
      </w:pPr>
      <w:r w:rsidRPr="001F14CD">
        <w:rPr>
          <w:color w:val="000000"/>
        </w:rPr>
        <w:t xml:space="preserve">Možnost letálních komplikací: </w:t>
      </w:r>
      <w:r w:rsidR="00754869">
        <w:rPr>
          <w:color w:val="000000"/>
        </w:rPr>
        <w:tab/>
      </w:r>
      <w:r w:rsidRPr="001F14CD">
        <w:rPr>
          <w:color w:val="000000"/>
        </w:rPr>
        <w:t>2,0 g/l</w:t>
      </w:r>
      <w:r w:rsidR="00AA5070" w:rsidRPr="001F14CD">
        <w:rPr>
          <w:color w:val="000000"/>
        </w:rPr>
        <w:t>.</w:t>
      </w:r>
      <w:r w:rsidRPr="001F14CD">
        <w:rPr>
          <w:color w:val="000000"/>
        </w:rPr>
        <w:t xml:space="preserve"> </w:t>
      </w:r>
    </w:p>
    <w:p w14:paraId="6BC1B3EE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754869">
        <w:tab/>
      </w:r>
      <w:r w:rsidRPr="001F14CD">
        <w:t>4 – 25 °C</w:t>
      </w:r>
      <w:r w:rsidR="00AA5070" w:rsidRPr="001F14CD">
        <w:t>.</w:t>
      </w:r>
      <w:r w:rsidRPr="001F14CD">
        <w:t xml:space="preserve"> </w:t>
      </w:r>
    </w:p>
    <w:p w14:paraId="0120A215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4 hodin od doručení do laboratoře. </w:t>
      </w:r>
    </w:p>
    <w:p w14:paraId="5BF6B367" w14:textId="77777777" w:rsidR="00685A8A" w:rsidRPr="001F14CD" w:rsidRDefault="00492433" w:rsidP="004232DE">
      <w:pPr>
        <w:pStyle w:val="Seznam"/>
        <w:keepNext/>
        <w:widowControl/>
        <w:tabs>
          <w:tab w:val="left" w:pos="1560"/>
        </w:tabs>
      </w:pPr>
      <w:r w:rsidRPr="001F14CD">
        <w:t>Kódy pro ZP:</w:t>
      </w:r>
      <w:r w:rsidRPr="001F14CD">
        <w:tab/>
      </w:r>
      <w:r w:rsidR="00E21311" w:rsidRPr="001F14CD">
        <w:t>92185 izolace látky pro cílený průkaz</w:t>
      </w:r>
      <w:r w:rsidR="00AA5070" w:rsidRPr="001F14CD">
        <w:t>;</w:t>
      </w:r>
      <w:r w:rsidR="00E21311" w:rsidRPr="001F14CD">
        <w:t xml:space="preserve"> </w:t>
      </w:r>
    </w:p>
    <w:p w14:paraId="224D63F7" w14:textId="77777777" w:rsidR="00685A8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92187 cílený průkaz extraktivní látky (kvalitativní vyšetření)</w:t>
      </w:r>
      <w:r w:rsidR="00AA5070" w:rsidRPr="001F14CD">
        <w:t>;</w:t>
      </w:r>
    </w:p>
    <w:p w14:paraId="0E00CF1A" w14:textId="77777777" w:rsidR="002131C1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92189 izolace látky a příprava kalibrátoru pro stanovení</w:t>
      </w:r>
      <w:r w:rsidR="00AA5070" w:rsidRPr="001F14CD">
        <w:t>;</w:t>
      </w:r>
    </w:p>
    <w:p w14:paraId="5015E027" w14:textId="77777777" w:rsidR="00F04ADF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92191 stanovení extraktivní látky (kvantitativní vyšetření)</w:t>
      </w:r>
      <w:r w:rsidR="00AA5070" w:rsidRPr="001F14CD">
        <w:t>.</w:t>
      </w:r>
    </w:p>
    <w:p w14:paraId="72450B7C" w14:textId="77777777" w:rsidR="00685A8A" w:rsidRPr="001F14CD" w:rsidRDefault="00E21311" w:rsidP="004232DE">
      <w:pPr>
        <w:pStyle w:val="Nadpis3"/>
        <w:widowControl/>
      </w:pPr>
      <w:bookmarkStart w:id="148" w:name="_Toc427866448"/>
      <w:bookmarkStart w:id="149" w:name="_Toc5345920"/>
      <w:r w:rsidRPr="001F14CD">
        <w:t>Ethylenglykol v moči</w:t>
      </w:r>
      <w:bookmarkEnd w:id="148"/>
      <w:bookmarkEnd w:id="149"/>
      <w:r w:rsidRPr="001F14CD">
        <w:t xml:space="preserve"> </w:t>
      </w:r>
    </w:p>
    <w:p w14:paraId="5DD693A6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754869">
        <w:tab/>
      </w:r>
      <w:r w:rsidR="00362470">
        <w:t>m</w:t>
      </w:r>
      <w:r w:rsidRPr="001F14CD">
        <w:t>oč</w:t>
      </w:r>
      <w:r w:rsidR="00AA5070" w:rsidRPr="001F14CD">
        <w:t>.</w:t>
      </w:r>
      <w:r w:rsidRPr="001F14CD">
        <w:t xml:space="preserve"> </w:t>
      </w:r>
    </w:p>
    <w:p w14:paraId="0BEB2E09" w14:textId="77777777" w:rsidR="00685A8A" w:rsidRPr="001F14CD" w:rsidRDefault="00E21311" w:rsidP="00754869">
      <w:pPr>
        <w:pStyle w:val="Seznam"/>
        <w:widowControl/>
        <w:tabs>
          <w:tab w:val="left" w:pos="3402"/>
        </w:tabs>
        <w:ind w:left="3402" w:hanging="3402"/>
      </w:pPr>
      <w:r w:rsidRPr="001F14CD">
        <w:t xml:space="preserve">Odběrová nádobka: </w:t>
      </w:r>
      <w:r w:rsidR="00754869">
        <w:tab/>
      </w:r>
      <w:r w:rsidR="00362470">
        <w:t>s</w:t>
      </w:r>
      <w:r w:rsidRPr="001F14CD">
        <w:t>klo nebo plast bez úpravy</w:t>
      </w:r>
      <w:r w:rsidR="001F4F22" w:rsidRPr="001F14CD">
        <w:t>.</w:t>
      </w:r>
    </w:p>
    <w:p w14:paraId="5851C3DE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754869">
        <w:tab/>
      </w:r>
      <w:r w:rsidRPr="001F14CD">
        <w:t>10 ml</w:t>
      </w:r>
      <w:r w:rsidR="00AA5070" w:rsidRPr="001F14CD">
        <w:t>.</w:t>
      </w:r>
      <w:r w:rsidRPr="001F14CD">
        <w:t xml:space="preserve"> </w:t>
      </w:r>
    </w:p>
    <w:p w14:paraId="53D4091E" w14:textId="77777777" w:rsidR="00685A8A" w:rsidRPr="001F14CD" w:rsidRDefault="00AA5070" w:rsidP="00754869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754869">
        <w:tab/>
      </w:r>
      <w:r w:rsidRPr="001F14CD">
        <w:t>GC</w:t>
      </w:r>
      <w:r w:rsidR="00A87853">
        <w:t xml:space="preserve"> – </w:t>
      </w:r>
      <w:r w:rsidR="00E21311" w:rsidRPr="001F14CD">
        <w:t>MS</w:t>
      </w:r>
      <w:r w:rsidRPr="001F14CD">
        <w:t>.</w:t>
      </w:r>
      <w:r w:rsidR="00E21311" w:rsidRPr="001F14CD">
        <w:t xml:space="preserve"> </w:t>
      </w:r>
    </w:p>
    <w:p w14:paraId="086EAC34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754869">
        <w:tab/>
      </w:r>
      <w:r w:rsidRPr="001F14CD">
        <w:t>g/l</w:t>
      </w:r>
      <w:r w:rsidR="00AA5070" w:rsidRPr="001F14CD">
        <w:t>.</w:t>
      </w:r>
    </w:p>
    <w:p w14:paraId="18D0F460" w14:textId="77777777" w:rsidR="00685A8A" w:rsidRPr="001F14CD" w:rsidRDefault="00E21311" w:rsidP="00754869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754869">
        <w:tab/>
      </w:r>
      <w:r w:rsidR="00362470">
        <w:t>j</w:t>
      </w:r>
      <w:r w:rsidRPr="001F14CD">
        <w:t xml:space="preserve">ednoznačná identifikace noxy. </w:t>
      </w:r>
    </w:p>
    <w:p w14:paraId="233BC42B" w14:textId="77777777" w:rsidR="00685A8A" w:rsidRPr="001F14CD" w:rsidRDefault="00E21311" w:rsidP="00754869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754869">
        <w:tab/>
      </w:r>
      <w:r w:rsidRPr="001F14CD">
        <w:t>4 – 25 °C</w:t>
      </w:r>
      <w:r w:rsidR="00AA5070" w:rsidRPr="001F14CD">
        <w:t>.</w:t>
      </w:r>
      <w:r w:rsidRPr="001F14CD">
        <w:t xml:space="preserve"> </w:t>
      </w:r>
    </w:p>
    <w:p w14:paraId="46E16F6D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4 hodin od doručení do laboratoře. </w:t>
      </w:r>
    </w:p>
    <w:p w14:paraId="517C7F37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>Kód</w:t>
      </w:r>
      <w:r w:rsidR="00492433" w:rsidRPr="001F14CD">
        <w:t>y</w:t>
      </w:r>
      <w:r w:rsidRPr="001F14CD">
        <w:t xml:space="preserve"> pro ZP: </w:t>
      </w:r>
      <w:r w:rsidR="00492433" w:rsidRPr="001F14CD">
        <w:tab/>
      </w:r>
      <w:r w:rsidRPr="001F14CD">
        <w:t>92185 izolace látky pro cílený průkaz</w:t>
      </w:r>
      <w:r w:rsidR="00AA5070" w:rsidRPr="001F14CD">
        <w:t>;</w:t>
      </w:r>
      <w:r w:rsidRPr="001F14CD">
        <w:t xml:space="preserve"> </w:t>
      </w:r>
    </w:p>
    <w:p w14:paraId="302939EC" w14:textId="77777777" w:rsidR="00685A8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92187 cílený průkaz extraktivní látky (kvalitativní vyšetření)</w:t>
      </w:r>
      <w:r w:rsidR="00AA5070" w:rsidRPr="001F14CD">
        <w:t>.</w:t>
      </w:r>
    </w:p>
    <w:p w14:paraId="389FDD83" w14:textId="77777777" w:rsidR="00685A8A" w:rsidRPr="001F14CD" w:rsidRDefault="00E21311" w:rsidP="004232DE">
      <w:pPr>
        <w:pStyle w:val="Nadpis3"/>
        <w:widowControl/>
      </w:pPr>
      <w:bookmarkStart w:id="150" w:name="_Toc427866449"/>
      <w:bookmarkStart w:id="151" w:name="_Toc5345921"/>
      <w:r w:rsidRPr="001F14CD">
        <w:t>Ethylenglykol v žaludečním obsahu</w:t>
      </w:r>
      <w:bookmarkEnd w:id="150"/>
      <w:r w:rsidRPr="001F14CD">
        <w:t xml:space="preserve"> (event. v jiném doličném materiálu)</w:t>
      </w:r>
      <w:bookmarkEnd w:id="151"/>
      <w:r w:rsidRPr="001F14CD">
        <w:t xml:space="preserve"> </w:t>
      </w:r>
    </w:p>
    <w:p w14:paraId="6801CF1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ž</w:t>
      </w:r>
      <w:r w:rsidRPr="001F14CD">
        <w:t>aludeční tekutina</w:t>
      </w:r>
      <w:r w:rsidR="00AA5070" w:rsidRPr="001F14CD">
        <w:t>.</w:t>
      </w:r>
      <w:r w:rsidRPr="001F14CD">
        <w:t xml:space="preserve"> </w:t>
      </w:r>
    </w:p>
    <w:p w14:paraId="2871AF4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362470">
        <w:t>s</w:t>
      </w:r>
      <w:r w:rsidRPr="001F14CD">
        <w:t xml:space="preserve">klo nebo plast bez úpravy. </w:t>
      </w:r>
    </w:p>
    <w:p w14:paraId="2C5DB9B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10 ml</w:t>
      </w:r>
      <w:r w:rsidR="00AA5070" w:rsidRPr="001F14CD">
        <w:t>.</w:t>
      </w:r>
      <w:r w:rsidRPr="001F14CD">
        <w:t xml:space="preserve"> </w:t>
      </w:r>
    </w:p>
    <w:p w14:paraId="22AA7E8B" w14:textId="77777777" w:rsidR="00685A8A" w:rsidRPr="001F14CD" w:rsidRDefault="00AA5070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Pr="001F14CD">
        <w:t>GC</w:t>
      </w:r>
      <w:r w:rsidR="00A87853">
        <w:t xml:space="preserve"> – </w:t>
      </w:r>
      <w:r w:rsidR="00E21311" w:rsidRPr="001F14CD">
        <w:t>MS</w:t>
      </w:r>
      <w:r w:rsidRPr="001F14CD">
        <w:t>.</w:t>
      </w:r>
    </w:p>
    <w:p w14:paraId="01C564E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="00362470">
        <w:t>j</w:t>
      </w:r>
      <w:r w:rsidRPr="001F14CD">
        <w:t xml:space="preserve">ednoznačná identifikace noxy. </w:t>
      </w:r>
    </w:p>
    <w:p w14:paraId="0CBCB38F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 xml:space="preserve">4 </w:t>
      </w:r>
      <w:r w:rsidR="00AA5070" w:rsidRPr="001F14CD">
        <w:t>–</w:t>
      </w:r>
      <w:r w:rsidRPr="001F14CD">
        <w:t xml:space="preserve"> 25 °C</w:t>
      </w:r>
      <w:r w:rsidR="00AA5070" w:rsidRPr="001F14CD">
        <w:t>.</w:t>
      </w:r>
      <w:r w:rsidRPr="001F14CD">
        <w:t xml:space="preserve"> </w:t>
      </w:r>
    </w:p>
    <w:p w14:paraId="3E412CE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4 hodin od doručení do laboratoře. </w:t>
      </w:r>
    </w:p>
    <w:p w14:paraId="65653E80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>Kód</w:t>
      </w:r>
      <w:r w:rsidR="00492433" w:rsidRPr="001F14CD">
        <w:t>y</w:t>
      </w:r>
      <w:r w:rsidRPr="001F14CD">
        <w:t xml:space="preserve"> pro ZP: </w:t>
      </w:r>
      <w:r w:rsidR="00492433" w:rsidRPr="001F14CD">
        <w:tab/>
      </w:r>
      <w:r w:rsidRPr="001F14CD">
        <w:t>92185 izolace látky pro cílený průkaz</w:t>
      </w:r>
      <w:r w:rsidR="00AA5070" w:rsidRPr="001F14CD">
        <w:t>;</w:t>
      </w:r>
      <w:r w:rsidRPr="001F14CD">
        <w:t xml:space="preserve"> </w:t>
      </w:r>
    </w:p>
    <w:p w14:paraId="781BB12D" w14:textId="77777777" w:rsidR="00685A8A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92187 cílený průkaz extraktivní látky (kvalitativní vyšetření)</w:t>
      </w:r>
      <w:r w:rsidR="00AA5070" w:rsidRPr="001F14CD">
        <w:t>.</w:t>
      </w:r>
    </w:p>
    <w:p w14:paraId="59691524" w14:textId="77777777" w:rsidR="008F4710" w:rsidRPr="001F14CD" w:rsidRDefault="008F4710" w:rsidP="004232DE">
      <w:pPr>
        <w:pStyle w:val="Seznam"/>
        <w:widowControl/>
        <w:tabs>
          <w:tab w:val="left" w:pos="1560"/>
        </w:tabs>
      </w:pPr>
    </w:p>
    <w:p w14:paraId="2F5CE16B" w14:textId="77777777" w:rsidR="00685A8A" w:rsidRPr="001F14CD" w:rsidRDefault="00E21311" w:rsidP="004232DE">
      <w:pPr>
        <w:pStyle w:val="Nadpis2"/>
        <w:widowControl/>
        <w:rPr>
          <w:iCs/>
        </w:rPr>
      </w:pPr>
      <w:bookmarkStart w:id="152" w:name="_Toc427866450"/>
      <w:bookmarkStart w:id="153" w:name="_Toc5345922"/>
      <w:r w:rsidRPr="001F14CD">
        <w:lastRenderedPageBreak/>
        <w:t>Kvantita karbonylhemoglobinu v krvi</w:t>
      </w:r>
      <w:bookmarkEnd w:id="152"/>
      <w:r w:rsidRPr="001F14CD">
        <w:rPr>
          <w:szCs w:val="28"/>
        </w:rPr>
        <w:t xml:space="preserve"> </w:t>
      </w:r>
      <w:r w:rsidRPr="001F14CD">
        <w:rPr>
          <w:iCs/>
        </w:rPr>
        <w:t>(pouze pro sekční provoz)</w:t>
      </w:r>
      <w:bookmarkEnd w:id="153"/>
    </w:p>
    <w:p w14:paraId="1940897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p</w:t>
      </w:r>
      <w:r w:rsidRPr="001F14CD">
        <w:t>lná krev</w:t>
      </w:r>
      <w:r w:rsidR="00AA5070" w:rsidRPr="001F14CD">
        <w:t>.</w:t>
      </w:r>
      <w:r w:rsidRPr="001F14CD">
        <w:t xml:space="preserve"> </w:t>
      </w:r>
    </w:p>
    <w:p w14:paraId="5BE6213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362470">
        <w:t>s</w:t>
      </w:r>
      <w:r w:rsidRPr="001F14CD">
        <w:t>klo nebo plast bez úpravy</w:t>
      </w:r>
      <w:r w:rsidR="00AA5070" w:rsidRPr="001F14CD">
        <w:t>.</w:t>
      </w:r>
      <w:r w:rsidRPr="001F14CD">
        <w:t xml:space="preserve"> </w:t>
      </w:r>
    </w:p>
    <w:p w14:paraId="2694773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10 ml</w:t>
      </w:r>
      <w:r w:rsidR="00AA5070" w:rsidRPr="001F14CD">
        <w:t>.</w:t>
      </w:r>
    </w:p>
    <w:p w14:paraId="28AF7DE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s</w:t>
      </w:r>
      <w:r w:rsidRPr="001F14CD">
        <w:t>pektrofotometrická</w:t>
      </w:r>
      <w:r w:rsidR="00AA5070" w:rsidRPr="001F14CD">
        <w:t>.</w:t>
      </w:r>
      <w:r w:rsidRPr="001F14CD">
        <w:t xml:space="preserve"> </w:t>
      </w:r>
    </w:p>
    <w:p w14:paraId="6F7F0FB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%</w:t>
      </w:r>
      <w:r w:rsidR="00AA5070" w:rsidRPr="001F14CD">
        <w:t>.</w:t>
      </w:r>
      <w:r w:rsidRPr="001F14CD">
        <w:t xml:space="preserve"> </w:t>
      </w:r>
    </w:p>
    <w:p w14:paraId="7889D948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Referenční meze: </w:t>
      </w:r>
      <w:r w:rsidR="001F4F22">
        <w:tab/>
      </w:r>
      <w:r w:rsidR="00362470">
        <w:t>k</w:t>
      </w:r>
      <w:r w:rsidRPr="001F14CD">
        <w:t>uřáci do 10 %</w:t>
      </w:r>
      <w:r w:rsidR="00AA5070" w:rsidRPr="001F14CD">
        <w:t>;</w:t>
      </w:r>
      <w:r w:rsidR="00362470">
        <w:t xml:space="preserve"> t</w:t>
      </w:r>
      <w:r w:rsidRPr="001F14CD">
        <w:t>oxické od 15 %</w:t>
      </w:r>
      <w:r w:rsidR="00AA5070" w:rsidRPr="001F14CD">
        <w:t>;</w:t>
      </w:r>
      <w:r w:rsidR="00362470">
        <w:t xml:space="preserve"> l</w:t>
      </w:r>
      <w:r w:rsidRPr="001F14CD">
        <w:t>etální od 50</w:t>
      </w:r>
      <w:r w:rsidR="00AA5070" w:rsidRPr="001F14CD">
        <w:t xml:space="preserve"> </w:t>
      </w:r>
      <w:r w:rsidRPr="001F14CD">
        <w:t>%</w:t>
      </w:r>
      <w:r w:rsidR="00AA5070" w:rsidRPr="001F14CD">
        <w:t>.</w:t>
      </w:r>
      <w:r w:rsidRPr="001F14CD">
        <w:t xml:space="preserve"> </w:t>
      </w:r>
    </w:p>
    <w:p w14:paraId="5B619338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 xml:space="preserve">4 </w:t>
      </w:r>
      <w:r w:rsidR="00AA5070" w:rsidRPr="001F14CD">
        <w:t>–</w:t>
      </w:r>
      <w:r w:rsidRPr="001F14CD">
        <w:t xml:space="preserve"> 25 °C</w:t>
      </w:r>
      <w:r w:rsidR="00AA5070" w:rsidRPr="001F14CD">
        <w:t>.</w:t>
      </w:r>
      <w:r w:rsidRPr="001F14CD">
        <w:t xml:space="preserve"> </w:t>
      </w:r>
    </w:p>
    <w:p w14:paraId="4959B31F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3 hodin od doručení do laboratoře. </w:t>
      </w:r>
    </w:p>
    <w:p w14:paraId="113975B2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8 hodin od doručení do laboratoře. </w:t>
      </w:r>
    </w:p>
    <w:p w14:paraId="6464E170" w14:textId="77777777" w:rsidR="00685A8A" w:rsidRPr="001F14CD" w:rsidRDefault="00E21311" w:rsidP="004232DE">
      <w:pPr>
        <w:pStyle w:val="Seznam"/>
        <w:widowControl/>
      </w:pPr>
      <w:r w:rsidRPr="001F14CD">
        <w:t>Kód: Rutina 92173, Statim 92119</w:t>
      </w:r>
    </w:p>
    <w:p w14:paraId="0D29733C" w14:textId="77777777" w:rsidR="00685A8A" w:rsidRPr="001F14CD" w:rsidRDefault="00E21311" w:rsidP="004232DE">
      <w:pPr>
        <w:pStyle w:val="Nadpis2"/>
        <w:widowControl/>
      </w:pPr>
      <w:bookmarkStart w:id="154" w:name="_Toc5345923"/>
      <w:r w:rsidRPr="001F14CD">
        <w:t>Monitoring lékových hladin</w:t>
      </w:r>
      <w:bookmarkEnd w:id="154"/>
    </w:p>
    <w:p w14:paraId="0A368DB5" w14:textId="77777777" w:rsidR="00685A8A" w:rsidRPr="001F14CD" w:rsidRDefault="00E21311" w:rsidP="004232DE">
      <w:pPr>
        <w:pStyle w:val="Nadpis3"/>
        <w:widowControl/>
      </w:pPr>
      <w:bookmarkStart w:id="155" w:name="_Toc427866452"/>
      <w:bookmarkStart w:id="156" w:name="_Toc5345924"/>
      <w:r w:rsidRPr="001F14CD">
        <w:t>Carbamazepin</w:t>
      </w:r>
      <w:bookmarkEnd w:id="155"/>
      <w:r w:rsidRPr="001F14CD">
        <w:t xml:space="preserve"> – kvantita v séru (Rutina, Statim)</w:t>
      </w:r>
      <w:bookmarkEnd w:id="156"/>
    </w:p>
    <w:p w14:paraId="69E7021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AA5070" w:rsidRPr="001F14CD">
        <w:t>.</w:t>
      </w:r>
      <w:r w:rsidRPr="001F14CD">
        <w:t xml:space="preserve"> </w:t>
      </w:r>
    </w:p>
    <w:p w14:paraId="5E48F690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362470">
        <w:t>s</w:t>
      </w:r>
      <w:r w:rsidR="00680317" w:rsidRPr="001F14CD">
        <w:t>klo nebo plast bez úpravy</w:t>
      </w:r>
      <w:r w:rsidR="00AA5070" w:rsidRPr="001F14CD">
        <w:t>.</w:t>
      </w:r>
      <w:r w:rsidRPr="001F14CD">
        <w:t xml:space="preserve"> </w:t>
      </w:r>
    </w:p>
    <w:p w14:paraId="3027DEF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AA5070" w:rsidRPr="001F14CD">
        <w:t>.</w:t>
      </w:r>
      <w:r w:rsidRPr="001F14CD">
        <w:t xml:space="preserve"> </w:t>
      </w:r>
    </w:p>
    <w:p w14:paraId="04A1456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AA5070" w:rsidRPr="001F14CD">
        <w:t>.</w:t>
      </w:r>
    </w:p>
    <w:p w14:paraId="39EF750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AA5070" w:rsidRPr="001F14CD">
        <w:t>.</w:t>
      </w:r>
    </w:p>
    <w:p w14:paraId="326A534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="007C0A77" w:rsidRPr="007C0A77">
        <w:rPr>
          <w:highlight w:val="yellow"/>
        </w:rPr>
        <w:t>2 – 8</w:t>
      </w:r>
      <w:r w:rsidR="007C0A77">
        <w:t xml:space="preserve"> </w:t>
      </w:r>
      <w:r w:rsidR="007C0A77" w:rsidRPr="007C0A77">
        <w:t>(</w:t>
      </w:r>
      <w:r w:rsidRPr="007C0A77">
        <w:t>4,0 – 12,0</w:t>
      </w:r>
      <w:r w:rsidR="007C0A77" w:rsidRPr="007C0A77">
        <w:t>)</w:t>
      </w:r>
      <w:r w:rsidRPr="007C0A77">
        <w:t xml:space="preserve"> μg/ml</w:t>
      </w:r>
      <w:r w:rsidR="007C0A77">
        <w:t>.</w:t>
      </w:r>
    </w:p>
    <w:p w14:paraId="3408D528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Pr="007C0A77">
        <w:rPr>
          <w:highlight w:val="yellow"/>
        </w:rPr>
        <w:t>1</w:t>
      </w:r>
      <w:r w:rsidR="007C0A77" w:rsidRPr="007C0A77">
        <w:rPr>
          <w:highlight w:val="yellow"/>
        </w:rPr>
        <w:t>0</w:t>
      </w:r>
      <w:r w:rsidRPr="007C0A77">
        <w:rPr>
          <w:highlight w:val="yellow"/>
        </w:rPr>
        <w:t>,0</w:t>
      </w:r>
      <w:r w:rsidRPr="001F14CD">
        <w:t xml:space="preserve"> μg/ml</w:t>
      </w:r>
      <w:r w:rsidR="00AA5070" w:rsidRPr="001F14CD">
        <w:t>.</w:t>
      </w:r>
    </w:p>
    <w:p w14:paraId="51E632A0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Pr="007C0A77">
        <w:rPr>
          <w:highlight w:val="yellow"/>
        </w:rPr>
        <w:t>20,0</w:t>
      </w:r>
      <w:r w:rsidRPr="001F14CD">
        <w:t xml:space="preserve"> µg/ml</w:t>
      </w:r>
      <w:r w:rsidR="00AA5070" w:rsidRPr="001F14CD">
        <w:t>.</w:t>
      </w:r>
      <w:r w:rsidRPr="001F14CD">
        <w:t xml:space="preserve"> </w:t>
      </w:r>
    </w:p>
    <w:p w14:paraId="07310ED4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  <w:rPr>
          <w:sz w:val="22"/>
        </w:rPr>
      </w:pPr>
      <w:r w:rsidRPr="001F14CD">
        <w:t xml:space="preserve">Podmínky pro transport: </w:t>
      </w:r>
      <w:r w:rsidR="001F4F22">
        <w:tab/>
      </w:r>
      <w:r w:rsidR="001313AB" w:rsidRPr="001F14CD">
        <w:t>4</w:t>
      </w:r>
      <w:r w:rsidRPr="001F14CD">
        <w:t xml:space="preserve"> – 25 ºC</w:t>
      </w:r>
      <w:r w:rsidR="00AA5070" w:rsidRPr="001F14CD">
        <w:t>.</w:t>
      </w:r>
      <w:r w:rsidRPr="001F14CD">
        <w:rPr>
          <w:color w:val="FF0000"/>
        </w:rPr>
        <w:t xml:space="preserve"> </w:t>
      </w:r>
    </w:p>
    <w:p w14:paraId="0012814F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60F76034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0D32A70D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99139</w:t>
      </w:r>
      <w:r w:rsidR="00AA5070" w:rsidRPr="001F14CD">
        <w:t>;</w:t>
      </w:r>
      <w:r w:rsidRPr="001F14CD">
        <w:t xml:space="preserve"> </w:t>
      </w:r>
    </w:p>
    <w:p w14:paraId="6B3F5E02" w14:textId="77777777" w:rsidR="00685A8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99121</w:t>
      </w:r>
      <w:r w:rsidR="00AA5070" w:rsidRPr="001F14CD">
        <w:t>;</w:t>
      </w:r>
      <w:r w:rsidR="00E21311" w:rsidRPr="001F14CD">
        <w:t xml:space="preserve"> </w:t>
      </w:r>
    </w:p>
    <w:p w14:paraId="79066D15" w14:textId="77777777" w:rsidR="00685A8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AA5070" w:rsidRPr="001F14CD">
        <w:t>.</w:t>
      </w:r>
    </w:p>
    <w:p w14:paraId="0693B04D" w14:textId="77777777" w:rsidR="00685A8A" w:rsidRPr="001F14CD" w:rsidRDefault="00E21311" w:rsidP="004232DE">
      <w:pPr>
        <w:pStyle w:val="Nadpis3"/>
        <w:widowControl/>
      </w:pPr>
      <w:bookmarkStart w:id="157" w:name="_Toc427866453"/>
      <w:bookmarkStart w:id="158" w:name="_Toc5345925"/>
      <w:r w:rsidRPr="001F14CD">
        <w:t>Digoxin</w:t>
      </w:r>
      <w:bookmarkEnd w:id="157"/>
      <w:r w:rsidRPr="001F14CD">
        <w:t xml:space="preserve"> – kvantita v séru (Rutina, Statim)</w:t>
      </w:r>
      <w:bookmarkEnd w:id="158"/>
    </w:p>
    <w:p w14:paraId="6ADF1C3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AA5070" w:rsidRPr="001F14CD">
        <w:t>.</w:t>
      </w:r>
      <w:r w:rsidRPr="001F14CD">
        <w:t xml:space="preserve"> </w:t>
      </w:r>
    </w:p>
    <w:p w14:paraId="0C4A443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AA5070" w:rsidRPr="001F14CD">
        <w:t>.</w:t>
      </w:r>
      <w:r w:rsidRPr="001F14CD">
        <w:t xml:space="preserve"> </w:t>
      </w:r>
    </w:p>
    <w:p w14:paraId="1827005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AA5070" w:rsidRPr="001F14CD">
        <w:t>.</w:t>
      </w:r>
      <w:r w:rsidRPr="001F14CD">
        <w:t xml:space="preserve"> </w:t>
      </w:r>
    </w:p>
    <w:p w14:paraId="2B43E83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AA5070" w:rsidRPr="001F14CD">
        <w:t>.</w:t>
      </w:r>
    </w:p>
    <w:p w14:paraId="67302FB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lastRenderedPageBreak/>
        <w:t xml:space="preserve">Jednotka výsledku: </w:t>
      </w:r>
      <w:r w:rsidR="001F4F22">
        <w:tab/>
      </w:r>
      <w:r w:rsidRPr="001F14CD">
        <w:t>ng/ml</w:t>
      </w:r>
      <w:r w:rsidR="00AA5070" w:rsidRPr="001F14CD">
        <w:t>.</w:t>
      </w:r>
    </w:p>
    <w:p w14:paraId="3EA35FF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>Terapeutický interval:</w:t>
      </w:r>
      <w:r w:rsidRPr="001F14CD">
        <w:rPr>
          <w:color w:val="FF0000"/>
        </w:rPr>
        <w:t xml:space="preserve"> </w:t>
      </w:r>
      <w:r w:rsidR="001F4F22">
        <w:rPr>
          <w:color w:val="FF0000"/>
        </w:rPr>
        <w:tab/>
      </w:r>
      <w:r w:rsidRPr="007C0A77">
        <w:rPr>
          <w:highlight w:val="yellow"/>
        </w:rPr>
        <w:t>0,</w:t>
      </w:r>
      <w:r w:rsidR="007C0A77" w:rsidRPr="007C0A77">
        <w:rPr>
          <w:highlight w:val="yellow"/>
        </w:rPr>
        <w:t>5</w:t>
      </w:r>
      <w:r w:rsidRPr="007C0A77">
        <w:rPr>
          <w:highlight w:val="yellow"/>
        </w:rPr>
        <w:t xml:space="preserve"> – </w:t>
      </w:r>
      <w:r w:rsidR="007C0A77" w:rsidRPr="007C0A77">
        <w:rPr>
          <w:highlight w:val="yellow"/>
        </w:rPr>
        <w:t>0,8</w:t>
      </w:r>
      <w:r w:rsidR="007C0A77">
        <w:t xml:space="preserve"> (- </w:t>
      </w:r>
      <w:r w:rsidRPr="001F14CD">
        <w:t>2,0</w:t>
      </w:r>
      <w:r w:rsidR="007C0A77">
        <w:t>)</w:t>
      </w:r>
      <w:r w:rsidRPr="001F14CD">
        <w:t xml:space="preserve"> ng/ml</w:t>
      </w:r>
      <w:r w:rsidR="00AA5070" w:rsidRPr="001F14CD">
        <w:t>.</w:t>
      </w:r>
      <w:r w:rsidRPr="001F14CD">
        <w:t xml:space="preserve"> </w:t>
      </w:r>
    </w:p>
    <w:p w14:paraId="1CA644F4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Pr="001F14CD">
        <w:t>2,5 – 3,0 ng/ml</w:t>
      </w:r>
      <w:r w:rsidR="00AA5070" w:rsidRPr="001F14CD">
        <w:t>.</w:t>
      </w:r>
    </w:p>
    <w:p w14:paraId="31B0088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Pr="001F14CD">
        <w:t>5,0 ng/ml</w:t>
      </w:r>
      <w:r w:rsidR="00AA5070" w:rsidRPr="001F14CD">
        <w:t>.</w:t>
      </w:r>
    </w:p>
    <w:p w14:paraId="4943EC3F" w14:textId="77777777" w:rsidR="00825E9A" w:rsidRDefault="00E21311" w:rsidP="00825E9A">
      <w:pPr>
        <w:pStyle w:val="Seznam"/>
        <w:widowControl/>
        <w:tabs>
          <w:tab w:val="left" w:pos="3402"/>
        </w:tabs>
        <w:contextualSpacing w:val="0"/>
        <w:rPr>
          <w:color w:val="FF0000"/>
        </w:rPr>
      </w:pPr>
      <w:r w:rsidRPr="001F14CD">
        <w:t xml:space="preserve">Podmínky pro transport: </w:t>
      </w:r>
      <w:r w:rsidR="001F4F22">
        <w:tab/>
      </w:r>
      <w:r w:rsidR="001313AB" w:rsidRPr="001F14CD">
        <w:t>4</w:t>
      </w:r>
      <w:r w:rsidRPr="001F14CD">
        <w:t xml:space="preserve"> – 25 ºC</w:t>
      </w:r>
      <w:r w:rsidR="00AA5070" w:rsidRPr="001F14CD">
        <w:t>.</w:t>
      </w:r>
      <w:r w:rsidRPr="001F14CD">
        <w:rPr>
          <w:color w:val="FF0000"/>
        </w:rPr>
        <w:t xml:space="preserve"> </w:t>
      </w:r>
    </w:p>
    <w:p w14:paraId="4DCB187C" w14:textId="77777777" w:rsidR="00685A8A" w:rsidRPr="001F14CD" w:rsidRDefault="00E21311" w:rsidP="00825E9A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Odezva v režimu Rutina do 4 hodin od doručení do laboratoře. </w:t>
      </w:r>
    </w:p>
    <w:p w14:paraId="03772099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0C2A2F01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99143</w:t>
      </w:r>
      <w:r w:rsidR="00AA5070" w:rsidRPr="001F14CD">
        <w:t>;</w:t>
      </w:r>
      <w:r w:rsidRPr="001F14CD">
        <w:t xml:space="preserve"> </w:t>
      </w:r>
    </w:p>
    <w:p w14:paraId="4959ED4A" w14:textId="77777777" w:rsidR="00AA5070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99125</w:t>
      </w:r>
      <w:r w:rsidR="00AA5070" w:rsidRPr="001F14CD">
        <w:t>;</w:t>
      </w:r>
    </w:p>
    <w:p w14:paraId="19F10501" w14:textId="77777777" w:rsidR="003B2356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B84D87" w:rsidRPr="001F14CD">
        <w:t>.</w:t>
      </w:r>
      <w:r w:rsidR="00E21311" w:rsidRPr="001F14CD">
        <w:t xml:space="preserve"> </w:t>
      </w:r>
    </w:p>
    <w:p w14:paraId="4E59B807" w14:textId="77777777" w:rsidR="00685A8A" w:rsidRPr="001F14CD" w:rsidRDefault="00E21311" w:rsidP="004232DE">
      <w:pPr>
        <w:pStyle w:val="Nadpis3"/>
        <w:widowControl/>
      </w:pPr>
      <w:bookmarkStart w:id="159" w:name="_Toc427866454"/>
      <w:bookmarkStart w:id="160" w:name="_Toc5345926"/>
      <w:r w:rsidRPr="001F14CD">
        <w:t>Gentamicin</w:t>
      </w:r>
      <w:bookmarkEnd w:id="159"/>
      <w:r w:rsidRPr="001F14CD">
        <w:t xml:space="preserve"> – kvantita v séru (Rutina, Statim)</w:t>
      </w:r>
      <w:bookmarkEnd w:id="160"/>
    </w:p>
    <w:p w14:paraId="62F5B504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072E377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1311AD7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28395A2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3B45019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615A826D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</w:t>
      </w:r>
      <w:r w:rsidRPr="001F14CD">
        <w:t xml:space="preserve"> – 25 ºC</w:t>
      </w:r>
      <w:r w:rsidR="00B84D87" w:rsidRPr="001F14CD">
        <w:t>.</w:t>
      </w:r>
    </w:p>
    <w:p w14:paraId="684A6C82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0A319A1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2BEFFB54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99135</w:t>
      </w:r>
      <w:r w:rsidR="00B84D87" w:rsidRPr="001F14CD">
        <w:t>;</w:t>
      </w:r>
    </w:p>
    <w:p w14:paraId="3089A31A" w14:textId="77777777" w:rsidR="00B84D87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 xml:space="preserve">Rutina v </w:t>
      </w:r>
      <w:r w:rsidR="00B84D87" w:rsidRPr="001F14CD">
        <w:t>sérii 5 a více stanovení: 99117;</w:t>
      </w:r>
    </w:p>
    <w:p w14:paraId="2B42F144" w14:textId="77777777" w:rsidR="00685A8A" w:rsidRPr="001F14CD" w:rsidRDefault="00492433" w:rsidP="004232DE">
      <w:pPr>
        <w:pStyle w:val="Seznam"/>
        <w:widowControl/>
        <w:tabs>
          <w:tab w:val="left" w:pos="1560"/>
        </w:tabs>
        <w:rPr>
          <w:b/>
        </w:rPr>
      </w:pPr>
      <w:r w:rsidRPr="001F14CD">
        <w:tab/>
      </w:r>
      <w:r w:rsidR="00E21311" w:rsidRPr="001F14CD">
        <w:t>Statim: 92133</w:t>
      </w:r>
      <w:r w:rsidR="00B84D87" w:rsidRPr="001F14CD">
        <w:t>.</w:t>
      </w:r>
      <w:r w:rsidR="00E21311" w:rsidRPr="001F14CD">
        <w:t xml:space="preserve"> </w:t>
      </w:r>
    </w:p>
    <w:p w14:paraId="422E88DB" w14:textId="77777777" w:rsidR="00685A8A" w:rsidRPr="001F14CD" w:rsidRDefault="00E21311" w:rsidP="004232DE">
      <w:pPr>
        <w:pStyle w:val="Nadpis3"/>
        <w:widowControl/>
      </w:pPr>
      <w:bookmarkStart w:id="161" w:name="_Toc427866455"/>
      <w:bookmarkStart w:id="162" w:name="_Toc5345927"/>
      <w:r w:rsidRPr="001F14CD">
        <w:t>Kyselina valproová</w:t>
      </w:r>
      <w:bookmarkEnd w:id="161"/>
      <w:r w:rsidRPr="001F14CD">
        <w:t xml:space="preserve"> – kvantita v séru (Rutina, Statim)</w:t>
      </w:r>
      <w:bookmarkEnd w:id="162"/>
    </w:p>
    <w:p w14:paraId="0E451A85" w14:textId="77777777" w:rsidR="00685A8A" w:rsidRPr="001F14CD" w:rsidRDefault="00E21311" w:rsidP="001F4F22">
      <w:pPr>
        <w:pStyle w:val="Seznam"/>
        <w:keepNext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0C17157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</w:p>
    <w:p w14:paraId="6C9E619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13120FD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36F71B1A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40D7866B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="007C0A77" w:rsidRPr="007C0A77">
        <w:rPr>
          <w:highlight w:val="yellow"/>
        </w:rPr>
        <w:t>4</w:t>
      </w:r>
      <w:r w:rsidRPr="007C0A77">
        <w:rPr>
          <w:highlight w:val="yellow"/>
        </w:rPr>
        <w:t>0,0</w:t>
      </w:r>
      <w:r w:rsidRPr="001F14CD">
        <w:t xml:space="preserve"> – 100,0 </w:t>
      </w:r>
      <w:r w:rsidR="007C0A77" w:rsidRPr="007C0A77">
        <w:rPr>
          <w:highlight w:val="yellow"/>
        </w:rPr>
        <w:t>(50,0 – 150,0)</w:t>
      </w:r>
      <w:r w:rsidR="007C0A77">
        <w:t xml:space="preserve"> </w:t>
      </w:r>
      <w:r w:rsidRPr="001F14CD">
        <w:t>μg/ml</w:t>
      </w:r>
      <w:r w:rsidR="00B84D87" w:rsidRPr="001F14CD">
        <w:t>.</w:t>
      </w:r>
      <w:r w:rsidRPr="001F14CD">
        <w:t xml:space="preserve"> </w:t>
      </w:r>
    </w:p>
    <w:p w14:paraId="274C85C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Pr="001F14CD">
        <w:t xml:space="preserve">150,0 </w:t>
      </w:r>
      <w:r w:rsidR="007C0A77">
        <w:t xml:space="preserve"> </w:t>
      </w:r>
      <w:r w:rsidR="007C0A77" w:rsidRPr="001F14CD">
        <w:t>–</w:t>
      </w:r>
      <w:r w:rsidR="007C0A77" w:rsidRPr="007C0A77">
        <w:rPr>
          <w:highlight w:val="yellow"/>
        </w:rPr>
        <w:t xml:space="preserve"> 200,0</w:t>
      </w:r>
      <w:r w:rsidR="007C0A77">
        <w:t xml:space="preserve"> </w:t>
      </w:r>
      <w:r w:rsidRPr="001F14CD">
        <w:t>μg/ml</w:t>
      </w:r>
      <w:r w:rsidR="00B84D87" w:rsidRPr="001F14CD">
        <w:t>.</w:t>
      </w:r>
      <w:r w:rsidRPr="001F14CD">
        <w:t xml:space="preserve"> </w:t>
      </w:r>
    </w:p>
    <w:p w14:paraId="3DB4BAA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="007C0A77" w:rsidRPr="007C0A77">
        <w:rPr>
          <w:highlight w:val="yellow"/>
        </w:rPr>
        <w:t>556,0;</w:t>
      </w:r>
      <w:r w:rsidR="007C0A77">
        <w:t xml:space="preserve"> </w:t>
      </w:r>
      <w:r w:rsidRPr="001F14CD">
        <w:t>720,0 µg/ml</w:t>
      </w:r>
      <w:r w:rsidR="00B84D87" w:rsidRPr="001F14CD">
        <w:t>.</w:t>
      </w:r>
    </w:p>
    <w:p w14:paraId="596A25BC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</w:t>
      </w:r>
      <w:r w:rsidRPr="001F14CD">
        <w:rPr>
          <w:color w:val="FF0000"/>
        </w:rPr>
        <w:t xml:space="preserve"> </w:t>
      </w:r>
      <w:r w:rsidRPr="001F14CD">
        <w:t>– 25 ºC</w:t>
      </w:r>
      <w:r w:rsidR="00B84D87" w:rsidRPr="001F14CD">
        <w:t>.</w:t>
      </w:r>
    </w:p>
    <w:p w14:paraId="5836818D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3E14D969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 xml:space="preserve">Odezva v režimu Statim do 1 hodiny od doručení do laboratoře. </w:t>
      </w:r>
    </w:p>
    <w:p w14:paraId="40E56D28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99139</w:t>
      </w:r>
      <w:r w:rsidR="00B84D87" w:rsidRPr="001F14CD">
        <w:t>;</w:t>
      </w:r>
      <w:r w:rsidRPr="001F14CD">
        <w:t xml:space="preserve"> </w:t>
      </w:r>
    </w:p>
    <w:p w14:paraId="3C997378" w14:textId="77777777" w:rsidR="00B84D87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99121</w:t>
      </w:r>
      <w:r w:rsidR="00B84D87" w:rsidRPr="001F14CD">
        <w:t>;</w:t>
      </w:r>
    </w:p>
    <w:p w14:paraId="65EF978F" w14:textId="77777777" w:rsidR="00825E9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B84D87" w:rsidRPr="001F14CD">
        <w:t>St</w:t>
      </w:r>
      <w:r w:rsidR="00E21311" w:rsidRPr="001F14CD">
        <w:t>atim: 92133</w:t>
      </w:r>
      <w:r w:rsidR="00B84D87" w:rsidRPr="001F14CD">
        <w:t>.</w:t>
      </w:r>
      <w:r w:rsidR="00E21311" w:rsidRPr="001F14CD">
        <w:t xml:space="preserve"> </w:t>
      </w:r>
    </w:p>
    <w:p w14:paraId="33964867" w14:textId="77777777" w:rsidR="00685A8A" w:rsidRPr="001F14CD" w:rsidRDefault="00E21311" w:rsidP="004232DE">
      <w:pPr>
        <w:pStyle w:val="Nadpis3"/>
        <w:widowControl/>
      </w:pPr>
      <w:bookmarkStart w:id="163" w:name="_Toc427866456"/>
      <w:bookmarkStart w:id="164" w:name="_Toc5345928"/>
      <w:r w:rsidRPr="001F14CD">
        <w:t>Paracetamol</w:t>
      </w:r>
      <w:bookmarkEnd w:id="163"/>
      <w:r w:rsidRPr="001F14CD">
        <w:t xml:space="preserve"> </w:t>
      </w:r>
      <w:r w:rsidR="00B84D87" w:rsidRPr="001F14CD">
        <w:t>–</w:t>
      </w:r>
      <w:r w:rsidRPr="001F14CD">
        <w:t xml:space="preserve"> kvantita v séru (Rutina, Statim)</w:t>
      </w:r>
      <w:bookmarkEnd w:id="164"/>
    </w:p>
    <w:p w14:paraId="2764702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532EA49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3F6CFF5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538C4ED9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48B9B50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17635B8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="007C0A77" w:rsidRPr="007C0A77">
        <w:rPr>
          <w:highlight w:val="yellow"/>
        </w:rPr>
        <w:t>(5</w:t>
      </w:r>
      <w:r w:rsidR="007C0A77">
        <w:rPr>
          <w:highlight w:val="yellow"/>
        </w:rPr>
        <w:t>,0</w:t>
      </w:r>
      <w:r w:rsidR="007C0A77" w:rsidRPr="007C0A77">
        <w:rPr>
          <w:highlight w:val="yellow"/>
        </w:rPr>
        <w:t xml:space="preserve"> - )</w:t>
      </w:r>
      <w:r w:rsidR="007C0A77">
        <w:t xml:space="preserve"> </w:t>
      </w:r>
      <w:r w:rsidRPr="001F14CD">
        <w:t>10,0 – 2</w:t>
      </w:r>
      <w:r w:rsidR="007C0A77" w:rsidRPr="007C0A77">
        <w:rPr>
          <w:highlight w:val="yellow"/>
        </w:rPr>
        <w:t>5</w:t>
      </w:r>
      <w:r w:rsidRPr="001F14CD">
        <w:t>,0 μg/ml</w:t>
      </w:r>
      <w:r w:rsidR="00B84D87" w:rsidRPr="001F14CD">
        <w:t>.</w:t>
      </w:r>
      <w:r w:rsidRPr="001F14CD">
        <w:t xml:space="preserve"> </w:t>
      </w:r>
    </w:p>
    <w:p w14:paraId="59BA755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="007C0A77" w:rsidRPr="007C0A77">
        <w:rPr>
          <w:highlight w:val="yellow"/>
        </w:rPr>
        <w:t>100</w:t>
      </w:r>
      <w:r w:rsidR="007C0A77">
        <w:rPr>
          <w:highlight w:val="yellow"/>
        </w:rPr>
        <w:t>,0</w:t>
      </w:r>
      <w:r w:rsidR="007C0A77" w:rsidRPr="007C0A77">
        <w:rPr>
          <w:highlight w:val="yellow"/>
        </w:rPr>
        <w:t xml:space="preserve"> -</w:t>
      </w:r>
      <w:r w:rsidR="007C0A77">
        <w:t xml:space="preserve"> </w:t>
      </w:r>
      <w:r w:rsidRPr="001F14CD">
        <w:t>150,0 μg/ml</w:t>
      </w:r>
      <w:r w:rsidR="00B84D87" w:rsidRPr="001F14CD">
        <w:t>.</w:t>
      </w:r>
    </w:p>
    <w:p w14:paraId="6135B3F9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="007C0A77" w:rsidRPr="007C0A77">
        <w:rPr>
          <w:highlight w:val="yellow"/>
        </w:rPr>
        <w:t>200,0 – 300,0</w:t>
      </w:r>
      <w:r w:rsidRPr="001F14CD">
        <w:t xml:space="preserve"> µg/ml</w:t>
      </w:r>
      <w:r w:rsidR="00B84D87" w:rsidRPr="001F14CD">
        <w:t>.</w:t>
      </w:r>
    </w:p>
    <w:p w14:paraId="644637F6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D62AD0" w:rsidRPr="001F14CD">
        <w:t>4</w:t>
      </w:r>
      <w:r w:rsidRPr="001F14CD">
        <w:t xml:space="preserve"> – 25 ºC</w:t>
      </w:r>
      <w:r w:rsidR="00B84D87" w:rsidRPr="001F14CD">
        <w:t>.</w:t>
      </w:r>
      <w:r w:rsidRPr="001F14CD">
        <w:t xml:space="preserve"> </w:t>
      </w:r>
    </w:p>
    <w:p w14:paraId="74DDD6C5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7D852DD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793B7447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92135</w:t>
      </w:r>
      <w:r w:rsidR="00B84D87" w:rsidRPr="001F14CD">
        <w:t>;</w:t>
      </w:r>
      <w:r w:rsidRPr="001F14CD">
        <w:t xml:space="preserve"> </w:t>
      </w:r>
    </w:p>
    <w:p w14:paraId="78E8C166" w14:textId="77777777" w:rsidR="00685A8A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B84D87" w:rsidRPr="001F14CD">
        <w:t>.</w:t>
      </w:r>
      <w:r w:rsidR="00E21311" w:rsidRPr="001F14CD">
        <w:t xml:space="preserve"> </w:t>
      </w:r>
    </w:p>
    <w:p w14:paraId="14505EC4" w14:textId="77777777" w:rsidR="00685A8A" w:rsidRPr="001F14CD" w:rsidRDefault="00E21311" w:rsidP="004232DE">
      <w:pPr>
        <w:pStyle w:val="Nadpis3"/>
        <w:widowControl/>
      </w:pPr>
      <w:bookmarkStart w:id="165" w:name="_Toc427866457"/>
      <w:bookmarkStart w:id="166" w:name="_Toc5345929"/>
      <w:r w:rsidRPr="001F14CD">
        <w:t>Phenobarbital</w:t>
      </w:r>
      <w:bookmarkEnd w:id="165"/>
      <w:r w:rsidRPr="001F14CD">
        <w:t xml:space="preserve"> – kvantita v</w:t>
      </w:r>
      <w:r w:rsidR="00B84D87" w:rsidRPr="001F14CD">
        <w:t> </w:t>
      </w:r>
      <w:r w:rsidRPr="001F14CD">
        <w:t>séru (Rutina, Statim)</w:t>
      </w:r>
      <w:bookmarkEnd w:id="166"/>
    </w:p>
    <w:p w14:paraId="6A5050A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26331380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107FE08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14D487E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  <w:r w:rsidRPr="001F14CD">
        <w:t xml:space="preserve"> </w:t>
      </w:r>
    </w:p>
    <w:p w14:paraId="386DCCD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6757D82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Pr="001F14CD">
        <w:t xml:space="preserve">10,0 – </w:t>
      </w:r>
      <w:r w:rsidR="007C0A77" w:rsidRPr="007C0A77">
        <w:rPr>
          <w:highlight w:val="yellow"/>
        </w:rPr>
        <w:t>3</w:t>
      </w:r>
      <w:r w:rsidRPr="001F14CD">
        <w:t xml:space="preserve">0,0 </w:t>
      </w:r>
      <w:r w:rsidR="007C0A77" w:rsidRPr="007C0A77">
        <w:rPr>
          <w:highlight w:val="yellow"/>
        </w:rPr>
        <w:t>(15,0 – 40,0)</w:t>
      </w:r>
      <w:r w:rsidR="007C0A77">
        <w:t xml:space="preserve"> </w:t>
      </w:r>
      <w:r w:rsidRPr="001F14CD">
        <w:t>μg/ml</w:t>
      </w:r>
      <w:r w:rsidR="00B84D87" w:rsidRPr="001F14CD">
        <w:t>.</w:t>
      </w:r>
      <w:r w:rsidRPr="001F14CD">
        <w:t xml:space="preserve"> </w:t>
      </w:r>
    </w:p>
    <w:p w14:paraId="300C22AA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="007C0A77" w:rsidRPr="007C0A77">
        <w:rPr>
          <w:highlight w:val="yellow"/>
        </w:rPr>
        <w:t>3</w:t>
      </w:r>
      <w:r w:rsidRPr="007C0A77">
        <w:rPr>
          <w:highlight w:val="yellow"/>
        </w:rPr>
        <w:t xml:space="preserve">0,0 – </w:t>
      </w:r>
      <w:r w:rsidR="007C0A77" w:rsidRPr="007C0A77">
        <w:rPr>
          <w:highlight w:val="yellow"/>
        </w:rPr>
        <w:t>4</w:t>
      </w:r>
      <w:r w:rsidRPr="007C0A77">
        <w:rPr>
          <w:highlight w:val="yellow"/>
        </w:rPr>
        <w:t>0,0</w:t>
      </w:r>
      <w:r w:rsidRPr="001F14CD">
        <w:t xml:space="preserve"> μg/ml</w:t>
      </w:r>
      <w:r w:rsidR="00B84D87" w:rsidRPr="001F14CD">
        <w:t>.</w:t>
      </w:r>
    </w:p>
    <w:p w14:paraId="5C9AAD1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="007C0A77" w:rsidRPr="007C0A77">
        <w:rPr>
          <w:highlight w:val="yellow"/>
        </w:rPr>
        <w:t>5</w:t>
      </w:r>
      <w:r w:rsidRPr="007C0A77">
        <w:rPr>
          <w:highlight w:val="yellow"/>
        </w:rPr>
        <w:t>0,0</w:t>
      </w:r>
      <w:r w:rsidR="007C0A77" w:rsidRPr="007C0A77">
        <w:rPr>
          <w:highlight w:val="yellow"/>
        </w:rPr>
        <w:t xml:space="preserve"> – 60,0</w:t>
      </w:r>
      <w:r w:rsidRPr="001F14CD">
        <w:t xml:space="preserve"> µg/ml</w:t>
      </w:r>
      <w:r w:rsidR="00B84D87" w:rsidRPr="001F14CD">
        <w:t>.</w:t>
      </w:r>
      <w:r w:rsidRPr="001F14CD">
        <w:t xml:space="preserve">  </w:t>
      </w:r>
    </w:p>
    <w:p w14:paraId="34EE7929" w14:textId="77777777" w:rsidR="001313AB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D62AD0" w:rsidRPr="001F14CD">
        <w:t>4</w:t>
      </w:r>
      <w:r w:rsidRPr="001F14CD">
        <w:t xml:space="preserve"> – 25 ºC</w:t>
      </w:r>
      <w:r w:rsidR="00B84D87" w:rsidRPr="001F14CD">
        <w:t>.</w:t>
      </w:r>
      <w:r w:rsidRPr="001F14CD">
        <w:rPr>
          <w:color w:val="FF0000"/>
        </w:rPr>
        <w:t xml:space="preserve"> </w:t>
      </w:r>
    </w:p>
    <w:p w14:paraId="3BAAE9C5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26D6F62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1FAEB407" w14:textId="77777777" w:rsidR="00B84D87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492433" w:rsidRPr="001F14CD">
        <w:tab/>
      </w:r>
      <w:r w:rsidRPr="001F14CD">
        <w:t>Rutina jednotlivá vyšetření: 99139</w:t>
      </w:r>
      <w:r w:rsidR="00B84D87" w:rsidRPr="001F14CD">
        <w:t>;</w:t>
      </w:r>
    </w:p>
    <w:p w14:paraId="0C3D334F" w14:textId="77777777" w:rsidR="00B84D87" w:rsidRPr="001F14CD" w:rsidRDefault="00492433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99121</w:t>
      </w:r>
      <w:r w:rsidR="00B84D87" w:rsidRPr="001F14CD">
        <w:t>;</w:t>
      </w:r>
    </w:p>
    <w:p w14:paraId="22E60B1C" w14:textId="77777777" w:rsidR="00685A8A" w:rsidRPr="001F14CD" w:rsidRDefault="00492433" w:rsidP="004232DE">
      <w:pPr>
        <w:pStyle w:val="Seznam"/>
        <w:widowControl/>
        <w:tabs>
          <w:tab w:val="left" w:pos="1560"/>
        </w:tabs>
        <w:rPr>
          <w:b/>
        </w:rPr>
      </w:pPr>
      <w:r w:rsidRPr="001F14CD">
        <w:tab/>
      </w:r>
      <w:r w:rsidR="00E21311" w:rsidRPr="001F14CD">
        <w:t>Statim: 92133</w:t>
      </w:r>
      <w:r w:rsidR="00B84D87" w:rsidRPr="001F14CD">
        <w:t>.</w:t>
      </w:r>
    </w:p>
    <w:p w14:paraId="6E44E77E" w14:textId="77777777" w:rsidR="00685A8A" w:rsidRPr="001F14CD" w:rsidRDefault="00E21311" w:rsidP="004232DE">
      <w:pPr>
        <w:pStyle w:val="Nadpis3"/>
        <w:widowControl/>
      </w:pPr>
      <w:bookmarkStart w:id="167" w:name="_Toc427866458"/>
      <w:bookmarkStart w:id="168" w:name="_Toc5345930"/>
      <w:r w:rsidRPr="001F14CD">
        <w:lastRenderedPageBreak/>
        <w:t>Phenytoin</w:t>
      </w:r>
      <w:bookmarkEnd w:id="167"/>
      <w:r w:rsidRPr="001F14CD">
        <w:t xml:space="preserve"> – kvantita v séru (Rutina, Statim)</w:t>
      </w:r>
      <w:bookmarkEnd w:id="168"/>
    </w:p>
    <w:p w14:paraId="6471C10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7B08590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0A4D4A8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5231BC64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591538D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1E33961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="007C0A77" w:rsidRPr="007C0A77">
        <w:rPr>
          <w:highlight w:val="yellow"/>
        </w:rPr>
        <w:t>5,0 – 15,0</w:t>
      </w:r>
      <w:r w:rsidR="007C0A77">
        <w:t xml:space="preserve"> </w:t>
      </w:r>
      <w:r w:rsidR="007C0A77" w:rsidRPr="007C0A77">
        <w:rPr>
          <w:highlight w:val="yellow"/>
        </w:rPr>
        <w:t>(</w:t>
      </w:r>
      <w:r w:rsidRPr="001F14CD">
        <w:t>10,0 – 20,0</w:t>
      </w:r>
      <w:r w:rsidR="007C0A77" w:rsidRPr="007C0A77">
        <w:rPr>
          <w:highlight w:val="yellow"/>
        </w:rPr>
        <w:t>)</w:t>
      </w:r>
      <w:r w:rsidRPr="001F14CD">
        <w:t xml:space="preserve"> μg/ml</w:t>
      </w:r>
      <w:r w:rsidR="00B84D87" w:rsidRPr="001F14CD">
        <w:t>.</w:t>
      </w:r>
      <w:r w:rsidRPr="001F14CD">
        <w:t xml:space="preserve"> </w:t>
      </w:r>
    </w:p>
    <w:p w14:paraId="3C12748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Pr="001F14CD">
        <w:t>20,0 – 25,0 μg/ml</w:t>
      </w:r>
      <w:r w:rsidR="00B84D87" w:rsidRPr="001F14CD">
        <w:t>.</w:t>
      </w:r>
    </w:p>
    <w:p w14:paraId="2B0C6BE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="007C0A77" w:rsidRPr="007C0A77">
        <w:rPr>
          <w:highlight w:val="yellow"/>
        </w:rPr>
        <w:t>43,0;</w:t>
      </w:r>
      <w:r w:rsidR="007C0A77">
        <w:t xml:space="preserve"> </w:t>
      </w:r>
      <w:r w:rsidRPr="001F14CD">
        <w:t>50,0 µg/ml</w:t>
      </w:r>
      <w:r w:rsidR="00B84D87" w:rsidRPr="001F14CD">
        <w:t>.</w:t>
      </w:r>
    </w:p>
    <w:p w14:paraId="1693699D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</w:t>
      </w:r>
      <w:r w:rsidRPr="001F14CD">
        <w:t xml:space="preserve"> – 25 ºC</w:t>
      </w:r>
      <w:r w:rsidR="00B84D87" w:rsidRPr="001F14CD">
        <w:t>.</w:t>
      </w:r>
      <w:r w:rsidRPr="001F14CD">
        <w:rPr>
          <w:color w:val="FF0000"/>
        </w:rPr>
        <w:t xml:space="preserve"> </w:t>
      </w:r>
    </w:p>
    <w:p w14:paraId="30475B77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3C8CBD3F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7E44EBA1" w14:textId="77777777" w:rsidR="00B84D87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947AF7" w:rsidRPr="001F14CD">
        <w:tab/>
      </w:r>
      <w:r w:rsidRPr="001F14CD">
        <w:t>Rut</w:t>
      </w:r>
      <w:r w:rsidR="00B84D87" w:rsidRPr="001F14CD">
        <w:t>ina jednotlivá vyšetření: 99139;</w:t>
      </w:r>
    </w:p>
    <w:p w14:paraId="35108636" w14:textId="77777777" w:rsidR="00B84D87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 xml:space="preserve">Rutina v </w:t>
      </w:r>
      <w:r w:rsidR="00B84D87" w:rsidRPr="001F14CD">
        <w:t>sérii 5 a více stanovení: 99121;</w:t>
      </w:r>
    </w:p>
    <w:p w14:paraId="55F98FDF" w14:textId="77777777" w:rsidR="00685A8A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B84D87" w:rsidRPr="001F14CD">
        <w:t>.</w:t>
      </w:r>
      <w:r w:rsidR="00E21311" w:rsidRPr="001F14CD">
        <w:t xml:space="preserve"> </w:t>
      </w:r>
    </w:p>
    <w:p w14:paraId="62113813" w14:textId="77777777" w:rsidR="00685A8A" w:rsidRPr="001F14CD" w:rsidRDefault="00E21311" w:rsidP="004232DE">
      <w:pPr>
        <w:pStyle w:val="Nadpis3"/>
        <w:widowControl/>
      </w:pPr>
      <w:bookmarkStart w:id="169" w:name="_Toc427866459"/>
      <w:bookmarkStart w:id="170" w:name="_Toc5345931"/>
      <w:r w:rsidRPr="001F14CD">
        <w:t>Theophyllin</w:t>
      </w:r>
      <w:bookmarkEnd w:id="169"/>
      <w:r w:rsidRPr="001F14CD">
        <w:t xml:space="preserve"> – kvantita v séru (Rutina, Statim)</w:t>
      </w:r>
      <w:bookmarkEnd w:id="170"/>
    </w:p>
    <w:p w14:paraId="49A1177B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440E96B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7EB8937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09FE23C9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75AF8AB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6A689CB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Terapeutický interval: </w:t>
      </w:r>
      <w:r w:rsidR="001F4F22">
        <w:tab/>
      </w:r>
      <w:r w:rsidR="007C0A77" w:rsidRPr="007C0A77">
        <w:rPr>
          <w:highlight w:val="yellow"/>
        </w:rPr>
        <w:t>(5,0 - ) 8,0 – 15,0 (-20,0)</w:t>
      </w:r>
      <w:r w:rsidRPr="001F14CD">
        <w:t xml:space="preserve"> μg/ml</w:t>
      </w:r>
      <w:r w:rsidR="00B84D87" w:rsidRPr="001F14CD">
        <w:t>.</w:t>
      </w:r>
      <w:r w:rsidRPr="001F14CD">
        <w:t xml:space="preserve"> </w:t>
      </w:r>
    </w:p>
    <w:p w14:paraId="4A51E2F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1F4F22">
        <w:tab/>
      </w:r>
      <w:r w:rsidRPr="001F14CD">
        <w:t>20,0 μg/ml</w:t>
      </w:r>
      <w:r w:rsidR="00B84D87" w:rsidRPr="001F14CD">
        <w:t>.</w:t>
      </w:r>
    </w:p>
    <w:p w14:paraId="427DE61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Možnost letálních komplikací: </w:t>
      </w:r>
      <w:r w:rsidR="001F4F22">
        <w:tab/>
      </w:r>
      <w:r w:rsidRPr="001F14CD">
        <w:t>50,0</w:t>
      </w:r>
      <w:r w:rsidR="00B84D87" w:rsidRPr="001F14CD">
        <w:t xml:space="preserve"> </w:t>
      </w:r>
      <w:r w:rsidRPr="001F14CD">
        <w:t>µg/ml</w:t>
      </w:r>
      <w:r w:rsidR="00B84D87" w:rsidRPr="001F14CD">
        <w:t>.</w:t>
      </w:r>
    </w:p>
    <w:p w14:paraId="72EFF210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 – 25 °C</w:t>
      </w:r>
      <w:r w:rsidR="00B84D87" w:rsidRPr="001F14CD">
        <w:t>.</w:t>
      </w:r>
    </w:p>
    <w:p w14:paraId="7A26527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2B3756D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050BFA7C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947AF7" w:rsidRPr="001F14CD">
        <w:tab/>
      </w:r>
      <w:r w:rsidRPr="001F14CD">
        <w:t>Rutina jednotlivá vyšetření: 99137</w:t>
      </w:r>
      <w:r w:rsidR="00B84D87" w:rsidRPr="001F14CD">
        <w:t>;</w:t>
      </w:r>
      <w:r w:rsidRPr="001F14CD">
        <w:t xml:space="preserve"> </w:t>
      </w:r>
    </w:p>
    <w:p w14:paraId="3795223E" w14:textId="77777777" w:rsidR="00B84D87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99119</w:t>
      </w:r>
      <w:r w:rsidR="00B84D87" w:rsidRPr="001F14CD">
        <w:t>;</w:t>
      </w:r>
    </w:p>
    <w:p w14:paraId="6F4F6B07" w14:textId="77777777" w:rsidR="00685A8A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B84D87" w:rsidRPr="001F14CD">
        <w:t>S</w:t>
      </w:r>
      <w:r w:rsidR="00E21311" w:rsidRPr="001F14CD">
        <w:t>tatim: 92133</w:t>
      </w:r>
      <w:r w:rsidR="00B84D87" w:rsidRPr="001F14CD">
        <w:t>.</w:t>
      </w:r>
    </w:p>
    <w:p w14:paraId="54C9E8D2" w14:textId="77777777" w:rsidR="00685A8A" w:rsidRPr="001F14CD" w:rsidRDefault="00E21311" w:rsidP="004232DE">
      <w:pPr>
        <w:pStyle w:val="Nadpis3"/>
        <w:widowControl/>
      </w:pPr>
      <w:bookmarkStart w:id="171" w:name="_Toc5345932"/>
      <w:r w:rsidRPr="001F14CD">
        <w:t>Amikacin – kvantita v séru (Rutina, Statim)</w:t>
      </w:r>
      <w:bookmarkEnd w:id="171"/>
    </w:p>
    <w:p w14:paraId="60F5B51A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4D31871A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0018D66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53E6CF3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lastRenderedPageBreak/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58A9477A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71280582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 – 25 °C</w:t>
      </w:r>
      <w:r w:rsidR="00B84D87" w:rsidRPr="001F14CD">
        <w:t>.</w:t>
      </w:r>
    </w:p>
    <w:p w14:paraId="2768458A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6640759B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51EC972B" w14:textId="77777777" w:rsidR="00685A8A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947AF7" w:rsidRPr="001F14CD">
        <w:tab/>
      </w:r>
      <w:r w:rsidRPr="001F14CD">
        <w:t>Rutina jednotlivá vyšetření: 99135</w:t>
      </w:r>
      <w:r w:rsidR="00B84D87" w:rsidRPr="001F14CD">
        <w:t>;</w:t>
      </w:r>
    </w:p>
    <w:p w14:paraId="7C7040FB" w14:textId="77777777" w:rsidR="00B84D87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99117</w:t>
      </w:r>
      <w:r w:rsidR="00B84D87" w:rsidRPr="001F14CD">
        <w:t>;</w:t>
      </w:r>
    </w:p>
    <w:p w14:paraId="7979E0C1" w14:textId="77777777" w:rsidR="006F7D5D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B84D87" w:rsidRPr="001F14CD">
        <w:t>.</w:t>
      </w:r>
    </w:p>
    <w:p w14:paraId="53B04AD1" w14:textId="77777777" w:rsidR="00685A8A" w:rsidRPr="001F14CD" w:rsidRDefault="00E21311" w:rsidP="004232DE">
      <w:pPr>
        <w:pStyle w:val="Nadpis3"/>
        <w:widowControl/>
      </w:pPr>
      <w:bookmarkStart w:id="172" w:name="_Toc5345933"/>
      <w:r w:rsidRPr="001F14CD">
        <w:t>Vankomycin – kvantita v séru (Rutina, Statim)</w:t>
      </w:r>
      <w:bookmarkEnd w:id="172"/>
    </w:p>
    <w:p w14:paraId="2D3313C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k</w:t>
      </w:r>
      <w:r w:rsidRPr="001F14CD">
        <w:t>rev – sérum</w:t>
      </w:r>
      <w:r w:rsidR="00B84D87" w:rsidRPr="001F14CD">
        <w:t>.</w:t>
      </w:r>
      <w:r w:rsidRPr="001F14CD">
        <w:t xml:space="preserve"> </w:t>
      </w:r>
    </w:p>
    <w:p w14:paraId="1B89DF88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1351270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8 ml</w:t>
      </w:r>
      <w:r w:rsidR="00B84D87" w:rsidRPr="001F14CD">
        <w:t>.</w:t>
      </w:r>
      <w:r w:rsidRPr="001F14CD">
        <w:t xml:space="preserve"> </w:t>
      </w:r>
    </w:p>
    <w:p w14:paraId="2B52B0A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1F4F22">
        <w:tab/>
      </w:r>
      <w:r w:rsidRPr="001F14CD">
        <w:t>μg/ml</w:t>
      </w:r>
      <w:r w:rsidR="00B84D87" w:rsidRPr="001F14CD">
        <w:t>.</w:t>
      </w:r>
    </w:p>
    <w:p w14:paraId="1E4FB53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72E88BF8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="001313AB" w:rsidRPr="001F14CD">
        <w:t>4 – 25 °C</w:t>
      </w:r>
      <w:r w:rsidR="00B84D87" w:rsidRPr="001F14CD">
        <w:t>.</w:t>
      </w:r>
    </w:p>
    <w:p w14:paraId="5E4EACBE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0B45D469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10F27C64" w14:textId="77777777" w:rsidR="00B84D87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 xml:space="preserve">Kódy pro ZP: </w:t>
      </w:r>
      <w:r w:rsidR="00947AF7" w:rsidRPr="001F14CD">
        <w:tab/>
      </w:r>
      <w:r w:rsidRPr="001F14CD">
        <w:t>Rutina jednotlivá vyšetření: 99135</w:t>
      </w:r>
      <w:r w:rsidR="00B84D87" w:rsidRPr="001F14CD">
        <w:t>;</w:t>
      </w:r>
    </w:p>
    <w:p w14:paraId="419ABD4D" w14:textId="77777777" w:rsidR="00B84D87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v sérii 5 a více stanovení: 99117</w:t>
      </w:r>
      <w:r w:rsidR="00B84D87" w:rsidRPr="001F14CD">
        <w:t>;</w:t>
      </w:r>
    </w:p>
    <w:p w14:paraId="685D1CEB" w14:textId="77777777" w:rsidR="00685A8A" w:rsidRPr="001F14CD" w:rsidRDefault="00947AF7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Statim: 92133</w:t>
      </w:r>
      <w:r w:rsidR="00B84D87" w:rsidRPr="001F14CD">
        <w:t>.</w:t>
      </w:r>
    </w:p>
    <w:p w14:paraId="572B5D6E" w14:textId="77777777" w:rsidR="00685A8A" w:rsidRPr="001F14CD" w:rsidRDefault="00E21311" w:rsidP="004232DE">
      <w:pPr>
        <w:pStyle w:val="Nadpis2"/>
        <w:widowControl/>
      </w:pPr>
      <w:bookmarkStart w:id="173" w:name="_Toc427866460"/>
      <w:bookmarkStart w:id="174" w:name="_Toc5345934"/>
      <w:bookmarkEnd w:id="173"/>
      <w:r w:rsidRPr="001F14CD">
        <w:t>Orientační vyšetření moči imunochemickou metodou</w:t>
      </w:r>
      <w:bookmarkEnd w:id="174"/>
    </w:p>
    <w:p w14:paraId="35AC1AAE" w14:textId="77777777" w:rsidR="00685A8A" w:rsidRPr="001F14CD" w:rsidRDefault="00E21311" w:rsidP="004232DE">
      <w:pPr>
        <w:pStyle w:val="Nadpis3"/>
        <w:widowControl/>
      </w:pPr>
      <w:bookmarkStart w:id="175" w:name="_Toc427866461"/>
      <w:bookmarkStart w:id="176" w:name="_Toc5345935"/>
      <w:r w:rsidRPr="001F14CD">
        <w:t>Amphetaminové</w:t>
      </w:r>
      <w:r w:rsidRPr="001F14CD">
        <w:rPr>
          <w:rStyle w:val="Nadpis3Char"/>
        </w:rPr>
        <w:t xml:space="preserve"> </w:t>
      </w:r>
      <w:r w:rsidRPr="001F14CD">
        <w:t>deriváty</w:t>
      </w:r>
      <w:bookmarkEnd w:id="175"/>
      <w:r w:rsidRPr="001F14CD">
        <w:t xml:space="preserve"> (Rutina, Statim)</w:t>
      </w:r>
      <w:bookmarkEnd w:id="176"/>
    </w:p>
    <w:p w14:paraId="26885742" w14:textId="77777777" w:rsidR="00685A8A" w:rsidRPr="001F14CD" w:rsidRDefault="00E21311" w:rsidP="004232DE">
      <w:pPr>
        <w:pStyle w:val="Seznam"/>
        <w:widowControl/>
      </w:pPr>
      <w:r w:rsidRPr="001F14CD">
        <w:t xml:space="preserve">(amphetamin, </w:t>
      </w:r>
      <w:r w:rsidRPr="005E3BC0">
        <w:t>metamphetamin</w:t>
      </w:r>
      <w:r w:rsidRPr="001F14CD">
        <w:t xml:space="preserve"> = pervitin; MDA, MDMA = extáze)</w:t>
      </w:r>
    </w:p>
    <w:p w14:paraId="578854D8" w14:textId="77777777" w:rsidR="00685A8A" w:rsidRPr="001F14CD" w:rsidRDefault="00E21311" w:rsidP="00A31504">
      <w:pPr>
        <w:pStyle w:val="Seznam"/>
        <w:contextualSpacing w:val="0"/>
      </w:pPr>
      <w:r w:rsidRPr="001F14CD">
        <w:t>Záchyt v moči 2 – 3 dny po poslední dávce.</w:t>
      </w:r>
    </w:p>
    <w:p w14:paraId="242BC274" w14:textId="77777777" w:rsidR="00685A8A" w:rsidRPr="001F14CD" w:rsidRDefault="00E21311" w:rsidP="001F4F22">
      <w:pPr>
        <w:pStyle w:val="Seznam"/>
        <w:keepNext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m</w:t>
      </w:r>
      <w:r w:rsidRPr="001F14CD">
        <w:t>oč</w:t>
      </w:r>
      <w:r w:rsidR="00B84D87" w:rsidRPr="001F14CD">
        <w:t>.</w:t>
      </w:r>
    </w:p>
    <w:p w14:paraId="3DCFA9C4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62B0A4E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min. 30 ml</w:t>
      </w:r>
      <w:r w:rsidR="00B84D87" w:rsidRPr="001F14CD">
        <w:t>.</w:t>
      </w:r>
      <w:r w:rsidRPr="001F14CD">
        <w:t xml:space="preserve"> </w:t>
      </w:r>
    </w:p>
    <w:p w14:paraId="2DB451C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79B1D07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bookmarkStart w:id="177" w:name="__DdeLink__6723_162261188"/>
      <w:bookmarkEnd w:id="177"/>
      <w:r w:rsidRPr="001F14CD">
        <w:t xml:space="preserve">Interpretace: </w:t>
      </w:r>
      <w:r w:rsidR="001F4F22">
        <w:tab/>
      </w:r>
      <w:r w:rsidRPr="001F14CD">
        <w:t>pozitivn</w:t>
      </w:r>
      <w:r w:rsidR="00B84D87" w:rsidRPr="001F14CD">
        <w:t>í/</w:t>
      </w:r>
      <w:r w:rsidRPr="001F14CD">
        <w:t>negativní</w:t>
      </w:r>
      <w:r w:rsidR="00B84D87" w:rsidRPr="001F14CD">
        <w:t>.</w:t>
      </w:r>
    </w:p>
    <w:p w14:paraId="3596BC78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B84D87" w:rsidRPr="001F14CD">
        <w:t>.</w:t>
      </w:r>
      <w:r w:rsidRPr="001F14CD">
        <w:t xml:space="preserve"> </w:t>
      </w:r>
    </w:p>
    <w:p w14:paraId="72C928A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2A286495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6AA775AD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>Kódy pro ZP: Rutina 92135, Statim 92133</w:t>
      </w:r>
      <w:r w:rsidR="00B84D87" w:rsidRPr="001F14CD">
        <w:t>.</w:t>
      </w:r>
    </w:p>
    <w:p w14:paraId="355A6DFA" w14:textId="77777777" w:rsidR="00825E9A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6939DA86" w14:textId="77777777" w:rsidR="00685A8A" w:rsidRPr="001F14CD" w:rsidRDefault="00E21311" w:rsidP="004232DE">
      <w:pPr>
        <w:pStyle w:val="Nadpis3"/>
        <w:widowControl/>
      </w:pPr>
      <w:bookmarkStart w:id="178" w:name="_Toc427866462"/>
      <w:bookmarkStart w:id="179" w:name="_Toc5345936"/>
      <w:r w:rsidRPr="001F14CD">
        <w:t>Benzodiazepinové deriváty</w:t>
      </w:r>
      <w:bookmarkEnd w:id="178"/>
      <w:r w:rsidRPr="001F14CD">
        <w:t xml:space="preserve"> (Rutina, Statim)</w:t>
      </w:r>
      <w:bookmarkEnd w:id="179"/>
    </w:p>
    <w:p w14:paraId="6B812430" w14:textId="77777777" w:rsidR="00386720" w:rsidRPr="001F14CD" w:rsidRDefault="00386720" w:rsidP="001F4F22">
      <w:pPr>
        <w:pStyle w:val="Seznam"/>
        <w:keepNext/>
        <w:widowControl/>
      </w:pPr>
      <w:r w:rsidRPr="001F14CD">
        <w:t>(alprazolam, diazepam, bromazepam, midazolam, clonazepam</w:t>
      </w:r>
      <w:r w:rsidR="00680317">
        <w:t xml:space="preserve"> a jiné</w:t>
      </w:r>
      <w:r w:rsidRPr="001F14CD">
        <w:t>)</w:t>
      </w:r>
    </w:p>
    <w:p w14:paraId="545639A6" w14:textId="77777777" w:rsidR="00685A8A" w:rsidRPr="001F14CD" w:rsidRDefault="00386720" w:rsidP="00A31504">
      <w:pPr>
        <w:pStyle w:val="Seznam"/>
        <w:contextualSpacing w:val="0"/>
      </w:pPr>
      <w:r w:rsidRPr="001F14CD">
        <w:t>Záchyt v moči 2 – 3 dny po poslední dávce.</w:t>
      </w:r>
    </w:p>
    <w:p w14:paraId="0AEE8B0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m</w:t>
      </w:r>
      <w:r w:rsidRPr="001F14CD">
        <w:t>oč</w:t>
      </w:r>
      <w:r w:rsidR="00B84D87" w:rsidRPr="001F14CD">
        <w:t>.</w:t>
      </w:r>
      <w:r w:rsidRPr="001F14CD">
        <w:t xml:space="preserve"> </w:t>
      </w:r>
    </w:p>
    <w:p w14:paraId="7C580000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B84D87" w:rsidRPr="001F14CD">
        <w:t>.</w:t>
      </w:r>
      <w:r w:rsidRPr="001F14CD">
        <w:t xml:space="preserve"> </w:t>
      </w:r>
    </w:p>
    <w:p w14:paraId="57050140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>Množství:</w:t>
      </w:r>
      <w:r w:rsidR="001F4F22">
        <w:tab/>
      </w:r>
      <w:r w:rsidRPr="001F14CD">
        <w:t>min. 30 ml</w:t>
      </w:r>
      <w:r w:rsidR="00B84D87" w:rsidRPr="001F14CD">
        <w:t>.</w:t>
      </w:r>
      <w:r w:rsidRPr="001F14CD">
        <w:t xml:space="preserve"> </w:t>
      </w:r>
    </w:p>
    <w:p w14:paraId="760DDAD3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B84D87" w:rsidRPr="001F14CD">
        <w:t>.</w:t>
      </w:r>
    </w:p>
    <w:p w14:paraId="0C90C40C" w14:textId="77777777" w:rsidR="00685A8A" w:rsidRPr="001F14CD" w:rsidRDefault="00B84D87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Pr="001F14CD">
        <w:t>pozitivní/</w:t>
      </w:r>
      <w:r w:rsidR="00E21311" w:rsidRPr="001F14CD">
        <w:t>negativní</w:t>
      </w:r>
      <w:r w:rsidRPr="001F14CD">
        <w:t>.</w:t>
      </w:r>
    </w:p>
    <w:p w14:paraId="28BDA959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B84D87" w:rsidRPr="001F14CD">
        <w:t>.</w:t>
      </w:r>
      <w:r w:rsidRPr="001F14CD">
        <w:t xml:space="preserve"> </w:t>
      </w:r>
    </w:p>
    <w:p w14:paraId="0F167C86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6CB3D534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4A071264" w14:textId="77777777" w:rsidR="00685A8A" w:rsidRPr="001F14CD" w:rsidRDefault="00E21311" w:rsidP="004232DE">
      <w:pPr>
        <w:pStyle w:val="Seznam"/>
        <w:widowControl/>
      </w:pPr>
      <w:r w:rsidRPr="001F14CD">
        <w:t xml:space="preserve">Kódy pro ZP: Rutina 92135, Statim </w:t>
      </w:r>
      <w:r w:rsidRPr="005E3BC0">
        <w:t>92133</w:t>
      </w:r>
      <w:r w:rsidR="00B84D87" w:rsidRPr="001F14CD">
        <w:t>.</w:t>
      </w:r>
    </w:p>
    <w:p w14:paraId="0C5972C1" w14:textId="77777777" w:rsidR="001B73A3" w:rsidRPr="001F14CD" w:rsidRDefault="00E21311" w:rsidP="004232DE">
      <w:pPr>
        <w:pStyle w:val="Seznam"/>
        <w:widowControl/>
      </w:pPr>
      <w:r w:rsidRPr="001F14CD">
        <w:t xml:space="preserve">Úhrada samoplátcem – dle platného ceníku NS. </w:t>
      </w:r>
    </w:p>
    <w:p w14:paraId="5E940338" w14:textId="77777777" w:rsidR="00685A8A" w:rsidRPr="001F14CD" w:rsidRDefault="00E21311" w:rsidP="004232DE">
      <w:pPr>
        <w:pStyle w:val="Nadpis3"/>
        <w:widowControl/>
      </w:pPr>
      <w:bookmarkStart w:id="180" w:name="_Toc427866463"/>
      <w:bookmarkStart w:id="181" w:name="_Toc5345937"/>
      <w:r w:rsidRPr="001F14CD">
        <w:t>Cannabinoidy</w:t>
      </w:r>
      <w:bookmarkEnd w:id="180"/>
      <w:r w:rsidRPr="001F14CD">
        <w:t xml:space="preserve"> (Rutina, Statim)</w:t>
      </w:r>
      <w:bookmarkEnd w:id="181"/>
    </w:p>
    <w:p w14:paraId="6F4C6284" w14:textId="77777777" w:rsidR="00685A8A" w:rsidRPr="001F14CD" w:rsidRDefault="00E21311" w:rsidP="00A31504">
      <w:pPr>
        <w:pStyle w:val="Seznam"/>
      </w:pPr>
      <w:r w:rsidRPr="001F14CD">
        <w:t>(cannabinoidy, marihuana, hašiš</w:t>
      </w:r>
      <w:r w:rsidR="00680317">
        <w:t xml:space="preserve"> a jiné</w:t>
      </w:r>
      <w:r w:rsidRPr="001F14CD">
        <w:t>)</w:t>
      </w:r>
    </w:p>
    <w:p w14:paraId="606C66B9" w14:textId="77777777" w:rsidR="00685A8A" w:rsidRPr="001F14CD" w:rsidRDefault="00E21311" w:rsidP="00A31504">
      <w:pPr>
        <w:pStyle w:val="Seznam"/>
        <w:contextualSpacing w:val="0"/>
      </w:pPr>
      <w:r w:rsidRPr="001F14CD">
        <w:t xml:space="preserve">Záchyt v moči po jednotlivé dávce zhruba 3 dny. Záchyt v moči po chronické konzumaci, po poslední dávce, řadu týdnů. </w:t>
      </w:r>
    </w:p>
    <w:p w14:paraId="39ADC251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m</w:t>
      </w:r>
      <w:r w:rsidRPr="001F14CD">
        <w:t>oč</w:t>
      </w:r>
      <w:r w:rsidR="001E1B3B" w:rsidRPr="001F14CD">
        <w:t>.</w:t>
      </w:r>
      <w:r w:rsidRPr="001F14CD">
        <w:t xml:space="preserve"> </w:t>
      </w:r>
    </w:p>
    <w:p w14:paraId="5A04619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1E1B3B" w:rsidRPr="001F14CD">
        <w:t>.</w:t>
      </w:r>
      <w:r w:rsidRPr="001F14CD">
        <w:t xml:space="preserve"> </w:t>
      </w:r>
    </w:p>
    <w:p w14:paraId="752182BF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min. 30 ml</w:t>
      </w:r>
      <w:r w:rsidR="001E1B3B" w:rsidRPr="001F14CD">
        <w:t>.</w:t>
      </w:r>
      <w:r w:rsidRPr="001F14CD">
        <w:t xml:space="preserve"> </w:t>
      </w:r>
    </w:p>
    <w:p w14:paraId="21A1DADD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1E1B3B" w:rsidRPr="001F14CD">
        <w:t>.</w:t>
      </w:r>
    </w:p>
    <w:p w14:paraId="59562554" w14:textId="77777777" w:rsidR="00685A8A" w:rsidRPr="001F14CD" w:rsidRDefault="001E1B3B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Pr="001F14CD">
        <w:t>pozitivní</w:t>
      </w:r>
      <w:r w:rsidR="00E21311" w:rsidRPr="001F14CD">
        <w:t>/negativní</w:t>
      </w:r>
      <w:r w:rsidRPr="001F14CD">
        <w:t>.</w:t>
      </w:r>
      <w:r w:rsidR="00E21311" w:rsidRPr="001F14CD">
        <w:t xml:space="preserve"> </w:t>
      </w:r>
    </w:p>
    <w:p w14:paraId="58E2E793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1E1B3B" w:rsidRPr="001F14CD">
        <w:t>.</w:t>
      </w:r>
      <w:r w:rsidRPr="001F14CD">
        <w:t xml:space="preserve"> </w:t>
      </w:r>
    </w:p>
    <w:p w14:paraId="13DAC70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4B11013F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6669BB34" w14:textId="77777777" w:rsidR="00685A8A" w:rsidRPr="001F14CD" w:rsidRDefault="00E21311" w:rsidP="004232DE">
      <w:pPr>
        <w:pStyle w:val="Seznam"/>
        <w:widowControl/>
      </w:pPr>
      <w:r w:rsidRPr="001F14CD">
        <w:t>Kódy pro ZP: Rutina 92135, Statim 92133</w:t>
      </w:r>
      <w:r w:rsidR="001E1B3B" w:rsidRPr="001F14CD">
        <w:t>.</w:t>
      </w:r>
    </w:p>
    <w:p w14:paraId="013FBA9F" w14:textId="77777777" w:rsidR="00685A8A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04E71B7D" w14:textId="77777777" w:rsidR="00685A8A" w:rsidRPr="001F14CD" w:rsidRDefault="00E21311" w:rsidP="004232DE">
      <w:pPr>
        <w:pStyle w:val="Nadpis3"/>
        <w:widowControl/>
      </w:pPr>
      <w:bookmarkStart w:id="182" w:name="_Toc427866464"/>
      <w:bookmarkStart w:id="183" w:name="_Toc5345938"/>
      <w:r w:rsidRPr="001F14CD">
        <w:rPr>
          <w:rStyle w:val="Nadpis3Char"/>
          <w:b/>
        </w:rPr>
        <w:t>Cocain a jeho metabolity</w:t>
      </w:r>
      <w:bookmarkEnd w:id="182"/>
      <w:r w:rsidRPr="001F14CD">
        <w:t xml:space="preserve"> (Rutina, Statim)</w:t>
      </w:r>
      <w:bookmarkEnd w:id="183"/>
    </w:p>
    <w:p w14:paraId="311646F4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362470">
        <w:t>m</w:t>
      </w:r>
      <w:r w:rsidRPr="001F14CD">
        <w:t>oč</w:t>
      </w:r>
      <w:r w:rsidR="001E1B3B" w:rsidRPr="001F14CD">
        <w:t>.</w:t>
      </w:r>
      <w:r w:rsidRPr="001F14CD">
        <w:t xml:space="preserve"> </w:t>
      </w:r>
    </w:p>
    <w:p w14:paraId="3EACDAFC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1E1B3B" w:rsidRPr="001F14CD">
        <w:t>.</w:t>
      </w:r>
      <w:r w:rsidRPr="001F14CD">
        <w:t xml:space="preserve"> </w:t>
      </w:r>
    </w:p>
    <w:p w14:paraId="0859D605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lastRenderedPageBreak/>
        <w:t xml:space="preserve">Množství: </w:t>
      </w:r>
      <w:r w:rsidR="001F4F22">
        <w:tab/>
      </w:r>
      <w:r w:rsidRPr="001F14CD">
        <w:t>min. 30 ml</w:t>
      </w:r>
      <w:r w:rsidR="001E1B3B" w:rsidRPr="001F14CD">
        <w:t>.</w:t>
      </w:r>
      <w:r w:rsidRPr="001F14CD">
        <w:t xml:space="preserve"> </w:t>
      </w:r>
    </w:p>
    <w:p w14:paraId="79743F27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362470">
        <w:t>i</w:t>
      </w:r>
      <w:r w:rsidRPr="001F14CD">
        <w:t>munochemická</w:t>
      </w:r>
      <w:r w:rsidR="001E1B3B" w:rsidRPr="001F14CD">
        <w:t>.</w:t>
      </w:r>
    </w:p>
    <w:p w14:paraId="7BA7A3FD" w14:textId="77777777" w:rsidR="00685A8A" w:rsidRPr="001F14CD" w:rsidRDefault="001E1B3B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Pr="001F14CD">
        <w:t>pozitivní</w:t>
      </w:r>
      <w:r w:rsidR="00E21311" w:rsidRPr="001F14CD">
        <w:t>/negativní</w:t>
      </w:r>
      <w:r w:rsidRPr="001F14CD">
        <w:t>.</w:t>
      </w:r>
      <w:r w:rsidR="00E21311" w:rsidRPr="001F14CD">
        <w:t xml:space="preserve"> </w:t>
      </w:r>
    </w:p>
    <w:p w14:paraId="694B259B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1E1B3B" w:rsidRPr="001F14CD">
        <w:t>.</w:t>
      </w:r>
      <w:r w:rsidRPr="001F14CD">
        <w:t xml:space="preserve"> </w:t>
      </w:r>
    </w:p>
    <w:p w14:paraId="02EE9F87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176AA6F5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1 hodiny od doručení do laboratoře. </w:t>
      </w:r>
    </w:p>
    <w:p w14:paraId="7193BF39" w14:textId="77777777" w:rsidR="00685A8A" w:rsidRPr="001F14CD" w:rsidRDefault="00E21311" w:rsidP="004232DE">
      <w:pPr>
        <w:pStyle w:val="Seznam"/>
        <w:widowControl/>
      </w:pPr>
      <w:r w:rsidRPr="001F14CD">
        <w:t>Kódy pro ZP: Rutina 92135, Statim 92133</w:t>
      </w:r>
      <w:r w:rsidR="001E1B3B" w:rsidRPr="001F14CD">
        <w:t>.</w:t>
      </w:r>
    </w:p>
    <w:p w14:paraId="4C1BE3B8" w14:textId="77777777" w:rsidR="00685A8A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64FBE6FA" w14:textId="77777777" w:rsidR="00685A8A" w:rsidRPr="001F14CD" w:rsidRDefault="00E21311" w:rsidP="004232DE">
      <w:pPr>
        <w:pStyle w:val="Nadpis3"/>
        <w:widowControl/>
      </w:pPr>
      <w:bookmarkStart w:id="184" w:name="_Toc427866465"/>
      <w:bookmarkStart w:id="185" w:name="_Toc5345939"/>
      <w:r w:rsidRPr="001F14CD">
        <w:t>Opiáty</w:t>
      </w:r>
      <w:bookmarkEnd w:id="184"/>
      <w:r w:rsidRPr="001F14CD">
        <w:t xml:space="preserve"> (Rutina, Statim)</w:t>
      </w:r>
      <w:bookmarkEnd w:id="185"/>
    </w:p>
    <w:p w14:paraId="2ED8FC8F" w14:textId="77777777" w:rsidR="00685A8A" w:rsidRPr="001F14CD" w:rsidRDefault="00E21311" w:rsidP="004232DE">
      <w:pPr>
        <w:pStyle w:val="Seznam"/>
        <w:widowControl/>
      </w:pPr>
      <w:r w:rsidRPr="001F14CD">
        <w:t>(opiáty morfinové řady; metabolity heroinu, morfin, kodein, dihydrokodein, oxykodon,</w:t>
      </w:r>
      <w:r w:rsidR="007577B3" w:rsidRPr="001F14CD">
        <w:t xml:space="preserve"> </w:t>
      </w:r>
      <w:r w:rsidRPr="001F14CD">
        <w:t>hydrokodon</w:t>
      </w:r>
      <w:r w:rsidR="00680317">
        <w:t xml:space="preserve"> a jiné</w:t>
      </w:r>
      <w:r w:rsidRPr="001F14CD">
        <w:t>)</w:t>
      </w:r>
    </w:p>
    <w:p w14:paraId="555DB777" w14:textId="77777777" w:rsidR="00685A8A" w:rsidRPr="001F14CD" w:rsidRDefault="00E21311" w:rsidP="00A31504">
      <w:pPr>
        <w:pStyle w:val="Seznam"/>
        <w:contextualSpacing w:val="0"/>
      </w:pPr>
      <w:r w:rsidRPr="001F14CD">
        <w:t>Záchyt v moči 2 – 3 dny, v závislosti na dávce.</w:t>
      </w:r>
    </w:p>
    <w:p w14:paraId="07542EF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Materiál: </w:t>
      </w:r>
      <w:r w:rsidR="001F4F22">
        <w:tab/>
      </w:r>
      <w:r w:rsidR="00680317">
        <w:t>m</w:t>
      </w:r>
      <w:r w:rsidRPr="001F14CD">
        <w:t>oč</w:t>
      </w:r>
      <w:r w:rsidR="001E1B3B" w:rsidRPr="001F14CD">
        <w:t>.</w:t>
      </w:r>
      <w:r w:rsidRPr="001F14CD">
        <w:t xml:space="preserve"> </w:t>
      </w:r>
    </w:p>
    <w:p w14:paraId="43999DCE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Pr="001F14CD">
        <w:t>klo nebo plast bez úpravy</w:t>
      </w:r>
      <w:r w:rsidR="001E1B3B" w:rsidRPr="001F14CD">
        <w:t>.</w:t>
      </w:r>
      <w:r w:rsidRPr="001F14CD">
        <w:t xml:space="preserve"> </w:t>
      </w:r>
    </w:p>
    <w:p w14:paraId="7747C1E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1F4F22">
        <w:tab/>
      </w:r>
      <w:r w:rsidRPr="001F14CD">
        <w:t>min. 30 ml</w:t>
      </w:r>
      <w:r w:rsidR="001E1B3B" w:rsidRPr="001F14CD">
        <w:t>.</w:t>
      </w:r>
      <w:r w:rsidRPr="001F14CD">
        <w:t xml:space="preserve"> </w:t>
      </w:r>
    </w:p>
    <w:p w14:paraId="16E67B22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="00680317">
        <w:t>i</w:t>
      </w:r>
      <w:r w:rsidRPr="001F14CD">
        <w:t>munochemická</w:t>
      </w:r>
      <w:r w:rsidR="001E1B3B" w:rsidRPr="001F14CD">
        <w:t>.</w:t>
      </w:r>
    </w:p>
    <w:p w14:paraId="230E9474" w14:textId="77777777" w:rsidR="00685A8A" w:rsidRPr="001F14CD" w:rsidRDefault="001E1B3B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Pr="001F14CD">
        <w:t>pozitivní/</w:t>
      </w:r>
      <w:r w:rsidR="00E21311" w:rsidRPr="001F14CD">
        <w:t>negativní</w:t>
      </w:r>
      <w:r w:rsidRPr="001F14CD">
        <w:t>.</w:t>
      </w:r>
    </w:p>
    <w:p w14:paraId="0161FC76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1E1B3B" w:rsidRPr="001F14CD">
        <w:t>.</w:t>
      </w:r>
      <w:r w:rsidRPr="001F14CD">
        <w:t xml:space="preserve"> </w:t>
      </w:r>
    </w:p>
    <w:p w14:paraId="271EF7F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hodin od doručení do laboratoře. </w:t>
      </w:r>
    </w:p>
    <w:p w14:paraId="6A1A6716" w14:textId="77777777" w:rsidR="00685A8A" w:rsidRPr="001F14CD" w:rsidRDefault="00E21311" w:rsidP="004232DE">
      <w:pPr>
        <w:pStyle w:val="Seznam"/>
        <w:widowControl/>
      </w:pPr>
      <w:r w:rsidRPr="001F14CD">
        <w:t>Odezva v režimu Statim do 1 hodiny od doručení do laboratoře.</w:t>
      </w:r>
    </w:p>
    <w:p w14:paraId="11F1A57A" w14:textId="77777777" w:rsidR="00685A8A" w:rsidRPr="001F14CD" w:rsidRDefault="00E21311" w:rsidP="004232DE">
      <w:pPr>
        <w:pStyle w:val="Seznam"/>
        <w:widowControl/>
      </w:pPr>
      <w:r w:rsidRPr="001F14CD">
        <w:t>Kódy pro ZP: Rutina 92135, Statim 92133</w:t>
      </w:r>
      <w:r w:rsidR="001E1B3B" w:rsidRPr="001F14CD">
        <w:t>.</w:t>
      </w:r>
    </w:p>
    <w:p w14:paraId="7E65F975" w14:textId="77777777" w:rsidR="00685A8A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291FE9ED" w14:textId="77777777" w:rsidR="00685A8A" w:rsidRPr="001F14CD" w:rsidRDefault="00E21311" w:rsidP="004232DE">
      <w:pPr>
        <w:pStyle w:val="Nadpis2"/>
        <w:widowControl/>
      </w:pPr>
      <w:bookmarkStart w:id="186" w:name="_Toc427866466"/>
      <w:bookmarkStart w:id="187" w:name="_Toc5345940"/>
      <w:r w:rsidRPr="001F14CD">
        <w:t>Screening extraktivních látek</w:t>
      </w:r>
      <w:bookmarkEnd w:id="186"/>
      <w:r w:rsidRPr="001F14CD">
        <w:rPr>
          <w:iCs/>
          <w:szCs w:val="28"/>
        </w:rPr>
        <w:t xml:space="preserve"> </w:t>
      </w:r>
      <w:r w:rsidRPr="001F14CD">
        <w:t>(Rutina, Statim)</w:t>
      </w:r>
      <w:bookmarkEnd w:id="187"/>
    </w:p>
    <w:p w14:paraId="485DFCA4" w14:textId="77777777" w:rsidR="00685A8A" w:rsidRPr="001F14CD" w:rsidRDefault="00E21311" w:rsidP="004232DE">
      <w:pPr>
        <w:pStyle w:val="Nadpis3"/>
        <w:widowControl/>
      </w:pPr>
      <w:bookmarkStart w:id="188" w:name="_Toc5345941"/>
      <w:r w:rsidRPr="001F14CD">
        <w:rPr>
          <w:rStyle w:val="Nadpis3Char"/>
          <w:b/>
          <w:szCs w:val="24"/>
        </w:rPr>
        <w:t>Screening extraktivních látek metodou TLC</w:t>
      </w:r>
      <w:bookmarkEnd w:id="188"/>
    </w:p>
    <w:p w14:paraId="58B20DB9" w14:textId="77777777" w:rsidR="001F4F22" w:rsidRDefault="00E21311" w:rsidP="004A78B3">
      <w:pPr>
        <w:pStyle w:val="Seznam"/>
        <w:keepNext/>
        <w:widowControl/>
        <w:tabs>
          <w:tab w:val="left" w:pos="2127"/>
        </w:tabs>
      </w:pPr>
      <w:r w:rsidRPr="001F14CD">
        <w:t xml:space="preserve">Materiál, množství: </w:t>
      </w:r>
      <w:r w:rsidR="007577B3" w:rsidRPr="001F14CD">
        <w:tab/>
      </w:r>
    </w:p>
    <w:p w14:paraId="41C54C7F" w14:textId="77777777" w:rsidR="00685A8A" w:rsidRPr="001F14CD" w:rsidRDefault="001F4F22" w:rsidP="001F4F22">
      <w:pPr>
        <w:pStyle w:val="Seznam"/>
        <w:keepNext/>
        <w:widowControl/>
        <w:tabs>
          <w:tab w:val="left" w:pos="567"/>
          <w:tab w:val="left" w:pos="3402"/>
        </w:tabs>
      </w:pPr>
      <w:r>
        <w:tab/>
      </w:r>
      <w:r w:rsidR="00E21311" w:rsidRPr="001F14CD">
        <w:t xml:space="preserve">klinická pracoviště: </w:t>
      </w:r>
      <w:r>
        <w:tab/>
      </w:r>
      <w:r w:rsidR="00E21311" w:rsidRPr="001F14CD">
        <w:t xml:space="preserve">moč 50 – 100 ml; žaludeční obsah - 50 ml; </w:t>
      </w:r>
    </w:p>
    <w:p w14:paraId="49147941" w14:textId="77777777" w:rsidR="00685A8A" w:rsidRPr="001F14CD" w:rsidRDefault="007577B3" w:rsidP="001F4F22">
      <w:pPr>
        <w:pStyle w:val="Seznam"/>
        <w:widowControl/>
        <w:tabs>
          <w:tab w:val="left" w:pos="567"/>
          <w:tab w:val="left" w:pos="3402"/>
          <w:tab w:val="left" w:pos="3828"/>
        </w:tabs>
      </w:pPr>
      <w:r w:rsidRPr="001F14CD">
        <w:tab/>
      </w:r>
      <w:r w:rsidR="00E21311" w:rsidRPr="001F14CD">
        <w:t xml:space="preserve">sekční provoz: </w:t>
      </w:r>
      <w:r w:rsidRPr="001F14CD">
        <w:tab/>
      </w:r>
      <w:r w:rsidR="00E21311" w:rsidRPr="001F14CD">
        <w:t>moč 50 – 100 ml; žaludeční obsah - 50 ml;</w:t>
      </w:r>
    </w:p>
    <w:p w14:paraId="317C99A4" w14:textId="77777777" w:rsidR="00685A8A" w:rsidRPr="001F14CD" w:rsidRDefault="007577B3" w:rsidP="001F4F22">
      <w:pPr>
        <w:pStyle w:val="Seznam"/>
        <w:widowControl/>
        <w:tabs>
          <w:tab w:val="left" w:pos="3402"/>
          <w:tab w:val="left" w:pos="3828"/>
        </w:tabs>
      </w:pPr>
      <w:r w:rsidRPr="001F14CD">
        <w:tab/>
      </w:r>
      <w:r w:rsidR="00E21311" w:rsidRPr="001F14CD">
        <w:t xml:space="preserve">krev </w:t>
      </w:r>
      <w:r w:rsidR="001F4F22">
        <w:t xml:space="preserve">– </w:t>
      </w:r>
      <w:r w:rsidR="00E21311" w:rsidRPr="001F14CD">
        <w:t>100 ml, 50 g orgánů.</w:t>
      </w:r>
    </w:p>
    <w:p w14:paraId="141EF90E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1F4F22">
        <w:tab/>
      </w:r>
      <w:r w:rsidR="00680317">
        <w:t>s</w:t>
      </w:r>
      <w:r w:rsidR="00680317" w:rsidRPr="001F14CD">
        <w:t>klo nebo plast bez úpravy</w:t>
      </w:r>
      <w:r w:rsidR="001E1B3B" w:rsidRPr="001F14CD">
        <w:t>.</w:t>
      </w:r>
    </w:p>
    <w:p w14:paraId="034544B6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1F4F22">
        <w:tab/>
      </w:r>
      <w:r w:rsidRPr="001F14CD">
        <w:t>TLC</w:t>
      </w:r>
      <w:r w:rsidR="001E1B3B" w:rsidRPr="001F14CD">
        <w:t>.</w:t>
      </w:r>
    </w:p>
    <w:p w14:paraId="1369BD8E" w14:textId="77777777" w:rsidR="00685A8A" w:rsidRPr="001F14CD" w:rsidRDefault="00E21311" w:rsidP="001F4F22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1F4F22">
        <w:tab/>
      </w:r>
      <w:r w:rsidR="00362470">
        <w:t>j</w:t>
      </w:r>
      <w:r w:rsidRPr="001F14CD">
        <w:t>ednoznačná identifikace noxy bez kvantifikace.</w:t>
      </w:r>
    </w:p>
    <w:p w14:paraId="5A99B658" w14:textId="77777777" w:rsidR="00685A8A" w:rsidRPr="001F14CD" w:rsidRDefault="00E21311" w:rsidP="001F4F22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1F4F22">
        <w:tab/>
      </w:r>
      <w:r w:rsidRPr="001F14CD">
        <w:t>4 – 25 °C</w:t>
      </w:r>
      <w:r w:rsidR="001E1B3B" w:rsidRPr="001F14CD">
        <w:t>.</w:t>
      </w:r>
    </w:p>
    <w:p w14:paraId="55F542EE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>Odezva v režimu Rutina do 8 hodin od doručení do laboratoře (týká se klinických pracovišť).</w:t>
      </w:r>
    </w:p>
    <w:p w14:paraId="3D15930E" w14:textId="77777777" w:rsidR="00685A8A" w:rsidRPr="001F14CD" w:rsidRDefault="00E21311" w:rsidP="004232DE">
      <w:pPr>
        <w:pStyle w:val="Seznam"/>
        <w:widowControl/>
      </w:pPr>
      <w:r w:rsidRPr="001F14CD">
        <w:t>Odezva v režimu Statim do 4 hodin od doručení do laboratoře (týká se klinických pracovišť). V závislosti na druhu a množství požitých nox může dojit k prodloužení doby odezvy – žadatel je při tomto zjištění upozorněn.</w:t>
      </w:r>
    </w:p>
    <w:p w14:paraId="7FB75DD1" w14:textId="77777777" w:rsidR="00685A8A" w:rsidRPr="001F14CD" w:rsidRDefault="00E21311" w:rsidP="004232DE">
      <w:pPr>
        <w:pStyle w:val="Seznam"/>
        <w:widowControl/>
      </w:pPr>
      <w:r w:rsidRPr="001F14CD">
        <w:t>Kód</w:t>
      </w:r>
      <w:r w:rsidR="001E1B3B" w:rsidRPr="001F14CD">
        <w:t xml:space="preserve">y pro ZP: Rutina 92153, 92147, </w:t>
      </w:r>
      <w:r w:rsidRPr="001F14CD">
        <w:t>Statim 92125, 92123</w:t>
      </w:r>
      <w:r w:rsidR="001E1B3B" w:rsidRPr="001F14CD">
        <w:t>.</w:t>
      </w:r>
    </w:p>
    <w:p w14:paraId="194EA36C" w14:textId="3CA298A8" w:rsidR="003B2356" w:rsidRPr="001F14CD" w:rsidRDefault="00E21311" w:rsidP="004232DE">
      <w:pPr>
        <w:pStyle w:val="Seznam"/>
        <w:widowControl/>
      </w:pPr>
      <w:r w:rsidRPr="001F14CD">
        <w:t>Úhrada samoplátcem – dle platného ceníku NS.</w:t>
      </w:r>
    </w:p>
    <w:p w14:paraId="78E02F83" w14:textId="77777777" w:rsidR="00685A8A" w:rsidRPr="001F14CD" w:rsidRDefault="00E21311" w:rsidP="004232DE">
      <w:pPr>
        <w:pStyle w:val="Nadpis3"/>
        <w:widowControl/>
      </w:pPr>
      <w:bookmarkStart w:id="189" w:name="_Toc5345942"/>
      <w:r w:rsidRPr="001F14CD">
        <w:t>Screening</w:t>
      </w:r>
      <w:r w:rsidR="001E1B3B" w:rsidRPr="001F14CD">
        <w:t xml:space="preserve"> extraktivních látek metodou GC</w:t>
      </w:r>
      <w:r w:rsidR="00492F9D">
        <w:t>-</w:t>
      </w:r>
      <w:r w:rsidRPr="001F14CD">
        <w:t>MS</w:t>
      </w:r>
      <w:bookmarkEnd w:id="189"/>
    </w:p>
    <w:p w14:paraId="4B8BA728" w14:textId="77777777" w:rsidR="001F4F22" w:rsidRDefault="00E21311" w:rsidP="004A78B3">
      <w:pPr>
        <w:pStyle w:val="Seznam"/>
        <w:widowControl/>
        <w:tabs>
          <w:tab w:val="left" w:pos="2127"/>
        </w:tabs>
      </w:pPr>
      <w:r w:rsidRPr="001F14CD">
        <w:t xml:space="preserve">Materiál, množství: </w:t>
      </w:r>
    </w:p>
    <w:p w14:paraId="47987908" w14:textId="77777777" w:rsidR="00685A8A" w:rsidRPr="001F14CD" w:rsidRDefault="001F4F22" w:rsidP="00A31504">
      <w:pPr>
        <w:pStyle w:val="Seznam"/>
        <w:widowControl/>
        <w:tabs>
          <w:tab w:val="left" w:pos="567"/>
          <w:tab w:val="left" w:pos="3402"/>
        </w:tabs>
        <w:ind w:left="3402" w:hanging="3402"/>
      </w:pPr>
      <w:r>
        <w:tab/>
      </w:r>
      <w:r w:rsidR="00E21311" w:rsidRPr="001F14CD">
        <w:t xml:space="preserve">klinická pracoviště: </w:t>
      </w:r>
      <w:r w:rsidR="007577B3" w:rsidRPr="001F14CD">
        <w:tab/>
      </w:r>
      <w:r w:rsidR="00E21311" w:rsidRPr="001F14CD">
        <w:t xml:space="preserve">moč – 50 ml, žaludeční obsah </w:t>
      </w:r>
      <w:r w:rsidR="00BD6C72">
        <w:t>–</w:t>
      </w:r>
      <w:r w:rsidR="00A31504">
        <w:t xml:space="preserve"> 50 ml, </w:t>
      </w:r>
      <w:r w:rsidR="00A31504" w:rsidRPr="001F14CD">
        <w:t>krev –</w:t>
      </w:r>
      <w:r w:rsidR="00A31504">
        <w:t xml:space="preserve"> 2 </w:t>
      </w:r>
      <w:r w:rsidR="00A31504" w:rsidRPr="001F14CD">
        <w:t>zkumavky srážlivé krve bez úpravy (2x 10</w:t>
      </w:r>
      <w:r w:rsidR="00A31504">
        <w:t> </w:t>
      </w:r>
      <w:r w:rsidR="00A31504" w:rsidRPr="001F14CD">
        <w:t>ml)</w:t>
      </w:r>
      <w:r w:rsidR="00E21311" w:rsidRPr="001F14CD">
        <w:t>.</w:t>
      </w:r>
    </w:p>
    <w:p w14:paraId="3F67F708" w14:textId="31A94BB6" w:rsidR="00685A8A" w:rsidRPr="001F14CD" w:rsidRDefault="00A31504" w:rsidP="00A31504">
      <w:pPr>
        <w:pStyle w:val="Seznam"/>
        <w:keepLines/>
        <w:widowControl/>
        <w:tabs>
          <w:tab w:val="left" w:pos="567"/>
          <w:tab w:val="left" w:pos="3402"/>
        </w:tabs>
        <w:ind w:left="3402" w:hanging="3402"/>
      </w:pPr>
      <w:r>
        <w:tab/>
        <w:t>s</w:t>
      </w:r>
      <w:r w:rsidR="00E21311" w:rsidRPr="001F14CD">
        <w:t xml:space="preserve">ekční provoz: </w:t>
      </w:r>
      <w:r w:rsidR="00DB1C5B">
        <w:tab/>
      </w:r>
      <w:r w:rsidR="00E21311" w:rsidRPr="001F14CD">
        <w:t xml:space="preserve">moč </w:t>
      </w:r>
      <w:r w:rsidR="001C5684" w:rsidRPr="001F14CD">
        <w:t>–</w:t>
      </w:r>
      <w:r w:rsidR="001C5684">
        <w:t xml:space="preserve"> </w:t>
      </w:r>
      <w:r w:rsidR="00E21311" w:rsidRPr="001F14CD">
        <w:t xml:space="preserve">50 – 100 ml; žaludeční obsah </w:t>
      </w:r>
      <w:r w:rsidR="00BD6C72">
        <w:t>–</w:t>
      </w:r>
      <w:r w:rsidR="00E21311" w:rsidRPr="001F14CD">
        <w:t xml:space="preserve"> 50 ml;</w:t>
      </w:r>
      <w:r w:rsidR="00BD6C72">
        <w:t xml:space="preserve"> </w:t>
      </w:r>
      <w:r w:rsidR="00E21311" w:rsidRPr="001F14CD">
        <w:t xml:space="preserve">krev </w:t>
      </w:r>
      <w:r w:rsidR="00BD6C72">
        <w:t xml:space="preserve">– </w:t>
      </w:r>
      <w:r w:rsidR="001C5684">
        <w:t>20</w:t>
      </w:r>
      <w:r w:rsidR="00E21311" w:rsidRPr="001F14CD">
        <w:t xml:space="preserve"> ml, </w:t>
      </w:r>
      <w:r w:rsidR="001C5684">
        <w:t xml:space="preserve">orgány – </w:t>
      </w:r>
      <w:r w:rsidR="00E21311" w:rsidRPr="001F14CD">
        <w:t>50 g.</w:t>
      </w:r>
    </w:p>
    <w:p w14:paraId="127CC08E" w14:textId="77777777" w:rsidR="00685A8A" w:rsidRPr="001F14CD" w:rsidRDefault="00A31504" w:rsidP="00A31504">
      <w:pPr>
        <w:pStyle w:val="Seznam"/>
        <w:widowControl/>
        <w:tabs>
          <w:tab w:val="left" w:pos="3402"/>
        </w:tabs>
      </w:pPr>
      <w:r>
        <w:t xml:space="preserve">Odběrová nádobka: </w:t>
      </w:r>
      <w:r>
        <w:tab/>
      </w:r>
      <w:r w:rsidR="00680317">
        <w:t>s</w:t>
      </w:r>
      <w:r w:rsidR="00680317" w:rsidRPr="001F14CD">
        <w:t>klo nebo plast bez úpravy</w:t>
      </w:r>
      <w:r w:rsidR="001E1B3B" w:rsidRPr="001F14CD">
        <w:t>.</w:t>
      </w:r>
    </w:p>
    <w:p w14:paraId="56F3C879" w14:textId="77777777" w:rsidR="00685A8A" w:rsidRPr="001F14CD" w:rsidRDefault="001E1B3B" w:rsidP="00A31504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A31504">
        <w:tab/>
      </w:r>
      <w:r w:rsidRPr="001F14CD">
        <w:t>GC</w:t>
      </w:r>
      <w:r w:rsidR="00A31504">
        <w:t xml:space="preserve"> – </w:t>
      </w:r>
      <w:r w:rsidR="00E21311" w:rsidRPr="001F14CD">
        <w:t>MS</w:t>
      </w:r>
      <w:r w:rsidRPr="001F14CD">
        <w:t>.</w:t>
      </w:r>
      <w:r w:rsidR="00E21311" w:rsidRPr="001F14CD">
        <w:t xml:space="preserve"> </w:t>
      </w:r>
    </w:p>
    <w:p w14:paraId="615EAF55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A31504">
        <w:tab/>
      </w:r>
      <w:r w:rsidR="00362470">
        <w:t>j</w:t>
      </w:r>
      <w:r w:rsidRPr="001F14CD">
        <w:t>ednoznačná identifikace</w:t>
      </w:r>
      <w:r w:rsidR="00362470">
        <w:t xml:space="preserve"> noxy</w:t>
      </w:r>
      <w:r w:rsidRPr="001F14CD">
        <w:t xml:space="preserve"> bez kvantifikace.</w:t>
      </w:r>
    </w:p>
    <w:p w14:paraId="087946DE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A31504">
        <w:tab/>
      </w:r>
      <w:r w:rsidRPr="001F14CD">
        <w:t>4 – 25 °C</w:t>
      </w:r>
      <w:r w:rsidR="0086315C" w:rsidRPr="001F14CD">
        <w:t>.</w:t>
      </w:r>
    </w:p>
    <w:p w14:paraId="2FA07736" w14:textId="77777777" w:rsidR="00685A8A" w:rsidRPr="001F14CD" w:rsidRDefault="00E21311" w:rsidP="004232DE">
      <w:pPr>
        <w:pStyle w:val="Seznam"/>
        <w:widowControl/>
        <w:rPr>
          <w:color w:val="000000"/>
        </w:rPr>
      </w:pPr>
      <w:r w:rsidRPr="001F14CD">
        <w:rPr>
          <w:color w:val="000000"/>
        </w:rPr>
        <w:t>Odezva v režimu Rutina do 8 hodin od doručení do laboratoře (týká se klinických pracovišť).</w:t>
      </w:r>
    </w:p>
    <w:p w14:paraId="3A0A0DD0" w14:textId="77777777" w:rsidR="00685A8A" w:rsidRPr="001F14CD" w:rsidRDefault="00E21311" w:rsidP="004232DE">
      <w:pPr>
        <w:pStyle w:val="Seznam"/>
        <w:widowControl/>
        <w:rPr>
          <w:color w:val="000000"/>
        </w:rPr>
      </w:pPr>
      <w:r w:rsidRPr="001F14CD">
        <w:rPr>
          <w:color w:val="000000"/>
        </w:rPr>
        <w:t>Odezva v režimu Statim do 4 hodin od doručení do laboratoře (týká se klinických pracovišť).</w:t>
      </w:r>
    </w:p>
    <w:p w14:paraId="2EC0AB12" w14:textId="5CD777B6" w:rsidR="00685A8A" w:rsidRPr="001F14CD" w:rsidRDefault="00E21311" w:rsidP="004232DE">
      <w:pPr>
        <w:pStyle w:val="Seznam"/>
        <w:widowControl/>
      </w:pPr>
      <w:r w:rsidRPr="001F14CD">
        <w:t>Kód pro ZP: 92137, 92185</w:t>
      </w:r>
      <w:r w:rsidR="001C5684">
        <w:t xml:space="preserve"> + </w:t>
      </w:r>
      <w:r w:rsidRPr="001F14CD">
        <w:t>92187</w:t>
      </w:r>
      <w:r w:rsidR="000F24B9" w:rsidRPr="001F14CD">
        <w:t>.</w:t>
      </w:r>
    </w:p>
    <w:p w14:paraId="306FA875" w14:textId="77777777" w:rsidR="00685A8A" w:rsidRPr="001F14CD" w:rsidRDefault="00E21311" w:rsidP="004232DE">
      <w:pPr>
        <w:pStyle w:val="Seznam"/>
        <w:widowControl/>
      </w:pPr>
      <w:r w:rsidRPr="001F14CD">
        <w:t xml:space="preserve">Úhrada samoplátcem – dle platného ceníku NS. </w:t>
      </w:r>
    </w:p>
    <w:p w14:paraId="469E5EF4" w14:textId="77777777" w:rsidR="00685A8A" w:rsidRPr="001F14CD" w:rsidRDefault="00E21311" w:rsidP="004232DE">
      <w:pPr>
        <w:pStyle w:val="Nadpis2"/>
        <w:widowControl/>
      </w:pPr>
      <w:bookmarkStart w:id="190" w:name="_Toc427866467"/>
      <w:bookmarkStart w:id="191" w:name="_Toc5345943"/>
      <w:r w:rsidRPr="001F14CD">
        <w:t>Speciální vyšetření</w:t>
      </w:r>
      <w:bookmarkEnd w:id="190"/>
      <w:bookmarkEnd w:id="191"/>
      <w:r w:rsidRPr="001F14CD">
        <w:t xml:space="preserve"> </w:t>
      </w:r>
    </w:p>
    <w:p w14:paraId="44AD974C" w14:textId="77777777" w:rsidR="00685A8A" w:rsidRPr="001F14CD" w:rsidRDefault="00E21311" w:rsidP="004232DE">
      <w:pPr>
        <w:pStyle w:val="Nadpis3"/>
        <w:widowControl/>
      </w:pPr>
      <w:bookmarkStart w:id="192" w:name="_Toc427866469"/>
      <w:bookmarkStart w:id="193" w:name="_Toc5345944"/>
      <w:r w:rsidRPr="001F14CD">
        <w:t>Kvantita specifikovaných léčiv v krvi</w:t>
      </w:r>
      <w:bookmarkEnd w:id="192"/>
      <w:r w:rsidRPr="001F14CD">
        <w:t xml:space="preserve"> (Rutina, Statim)</w:t>
      </w:r>
      <w:bookmarkEnd w:id="193"/>
    </w:p>
    <w:p w14:paraId="52922496" w14:textId="77777777" w:rsidR="00685A8A" w:rsidRPr="001F14CD" w:rsidRDefault="00E21311" w:rsidP="004232DE">
      <w:pPr>
        <w:widowControl/>
        <w:rPr>
          <w:color w:val="FF0000"/>
        </w:rPr>
      </w:pPr>
      <w:r w:rsidRPr="001F14CD">
        <w:t xml:space="preserve">Jen po dohodě. Konzultace s </w:t>
      </w:r>
      <w:r w:rsidRPr="001F14CD">
        <w:rPr>
          <w:bCs/>
        </w:rPr>
        <w:t>vedoucí laboratoře</w:t>
      </w:r>
      <w:r w:rsidRPr="001F14CD">
        <w:t xml:space="preserve"> předem nutná.</w:t>
      </w:r>
    </w:p>
    <w:p w14:paraId="4B92707F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Materiál, množství: </w:t>
      </w:r>
      <w:r w:rsidR="00A31504">
        <w:tab/>
      </w:r>
      <w:r w:rsidRPr="001F14CD">
        <w:t>2 zkumavky srážlivé krve bez úpravy</w:t>
      </w:r>
      <w:r w:rsidR="000F24B9" w:rsidRPr="001F14CD">
        <w:t>.</w:t>
      </w:r>
      <w:r w:rsidRPr="001F14CD">
        <w:t xml:space="preserve"> </w:t>
      </w:r>
    </w:p>
    <w:p w14:paraId="4BF2A874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A31504">
        <w:tab/>
      </w:r>
      <w:r w:rsidR="00680317">
        <w:t>s</w:t>
      </w:r>
      <w:r w:rsidR="00680317" w:rsidRPr="001F14CD">
        <w:t>klo nebo plast bez úpravy</w:t>
      </w:r>
      <w:r w:rsidR="000F24B9" w:rsidRPr="001F14CD">
        <w:t>.</w:t>
      </w:r>
      <w:r w:rsidRPr="001F14CD">
        <w:t xml:space="preserve"> </w:t>
      </w:r>
    </w:p>
    <w:p w14:paraId="37354EB2" w14:textId="77777777" w:rsidR="00685A8A" w:rsidRPr="001F14CD" w:rsidRDefault="000F24B9" w:rsidP="00A31504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A31504">
        <w:tab/>
      </w:r>
      <w:r w:rsidRPr="001F14CD">
        <w:t>GC</w:t>
      </w:r>
      <w:r w:rsidR="00A87853">
        <w:t xml:space="preserve"> – </w:t>
      </w:r>
      <w:r w:rsidR="00E21311" w:rsidRPr="001F14CD">
        <w:t>MS</w:t>
      </w:r>
      <w:r w:rsidRPr="001F14CD">
        <w:t>.</w:t>
      </w:r>
    </w:p>
    <w:p w14:paraId="1318D35D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A31504">
        <w:tab/>
      </w:r>
      <w:r w:rsidR="00362470">
        <w:t>j</w:t>
      </w:r>
      <w:r w:rsidRPr="001F14CD">
        <w:t>ednoznačná identifikace noxy vč. kvantifikace</w:t>
      </w:r>
      <w:r w:rsidR="000F24B9" w:rsidRPr="001F14CD">
        <w:t>.</w:t>
      </w:r>
      <w:r w:rsidRPr="001F14CD">
        <w:t xml:space="preserve"> </w:t>
      </w:r>
    </w:p>
    <w:p w14:paraId="3A716250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Referenční meze: </w:t>
      </w:r>
      <w:r w:rsidR="00A31504">
        <w:tab/>
      </w:r>
      <w:r w:rsidR="00362470">
        <w:t>d</w:t>
      </w:r>
      <w:r w:rsidRPr="001F14CD">
        <w:t>le specifikované noxy</w:t>
      </w:r>
      <w:r w:rsidR="000F24B9" w:rsidRPr="001F14CD">
        <w:t>.</w:t>
      </w:r>
      <w:r w:rsidRPr="001F14CD">
        <w:t xml:space="preserve"> </w:t>
      </w:r>
    </w:p>
    <w:p w14:paraId="2AD57480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Jednotka výsledku: </w:t>
      </w:r>
      <w:r w:rsidR="00A31504">
        <w:tab/>
      </w:r>
      <w:r w:rsidRPr="001F14CD">
        <w:t>mg/l</w:t>
      </w:r>
      <w:r w:rsidR="000F24B9" w:rsidRPr="001F14CD">
        <w:t>.</w:t>
      </w:r>
    </w:p>
    <w:p w14:paraId="59E31962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>Odezva v režimu Rutina do 8 hodin od doručení do laboratoře (týká se klinických pracovišť).</w:t>
      </w:r>
    </w:p>
    <w:p w14:paraId="785197FE" w14:textId="77777777" w:rsidR="00685A8A" w:rsidRPr="001F14CD" w:rsidRDefault="00E21311" w:rsidP="004232DE">
      <w:pPr>
        <w:pStyle w:val="Seznam"/>
        <w:widowControl/>
      </w:pPr>
      <w:r w:rsidRPr="001F14CD">
        <w:t>Odezva v režimu Statim do 4 hodin od doručení do laboratoře (týká se klinických pracovišť).</w:t>
      </w:r>
    </w:p>
    <w:p w14:paraId="6D40F1D8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>Kódy pro ZP: 92189 + 92191</w:t>
      </w:r>
      <w:r w:rsidR="000F24B9" w:rsidRPr="001F14CD">
        <w:t>.</w:t>
      </w:r>
    </w:p>
    <w:p w14:paraId="6F8ACDFF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 xml:space="preserve">Úhrada samoplátcem – dle platného ceníku NS. </w:t>
      </w:r>
    </w:p>
    <w:p w14:paraId="3B0DAA72" w14:textId="77777777" w:rsidR="00685A8A" w:rsidRPr="001F14CD" w:rsidRDefault="00E21311" w:rsidP="004232DE">
      <w:pPr>
        <w:pStyle w:val="Nadpis3"/>
        <w:widowControl/>
      </w:pPr>
      <w:bookmarkStart w:id="194" w:name="_Toc427866470"/>
      <w:bookmarkStart w:id="195" w:name="_Toc5345945"/>
      <w:r w:rsidRPr="001F14CD">
        <w:t>Kvantita drog v krvi</w:t>
      </w:r>
      <w:bookmarkEnd w:id="194"/>
      <w:r w:rsidRPr="001F14CD">
        <w:t xml:space="preserve"> (Rutina, Statim)</w:t>
      </w:r>
      <w:bookmarkEnd w:id="195"/>
    </w:p>
    <w:p w14:paraId="1650A62B" w14:textId="77777777" w:rsidR="00685A8A" w:rsidRPr="001F14CD" w:rsidRDefault="00E21311" w:rsidP="004232DE">
      <w:pPr>
        <w:widowControl/>
        <w:rPr>
          <w:rFonts w:cs="Arial"/>
          <w:color w:val="FF0000"/>
        </w:rPr>
      </w:pPr>
      <w:r w:rsidRPr="001F14CD">
        <w:t xml:space="preserve">Jen po dohodě. Konzultace s </w:t>
      </w:r>
      <w:r w:rsidRPr="001F14CD">
        <w:rPr>
          <w:bCs/>
        </w:rPr>
        <w:t>vedoucí laboratoře</w:t>
      </w:r>
      <w:r w:rsidRPr="001F14CD">
        <w:t xml:space="preserve"> předem nutná.</w:t>
      </w:r>
      <w:r w:rsidR="0083011C" w:rsidRPr="001F14CD">
        <w:t xml:space="preserve"> </w:t>
      </w:r>
      <w:r w:rsidRPr="001F14CD">
        <w:rPr>
          <w:rFonts w:cs="Arial"/>
          <w:color w:val="000000"/>
        </w:rPr>
        <w:t xml:space="preserve">Případy s forenzním vývojem. </w:t>
      </w:r>
    </w:p>
    <w:p w14:paraId="2F036F6D" w14:textId="77777777" w:rsidR="00685A8A" w:rsidRPr="001F14CD" w:rsidRDefault="00E21311" w:rsidP="00A31504">
      <w:pPr>
        <w:pStyle w:val="Seznam"/>
        <w:widowControl/>
        <w:tabs>
          <w:tab w:val="left" w:pos="3402"/>
        </w:tabs>
        <w:rPr>
          <w:color w:val="FF0000"/>
        </w:rPr>
      </w:pPr>
      <w:r w:rsidRPr="001F14CD">
        <w:t xml:space="preserve">Materiál: </w:t>
      </w:r>
      <w:r w:rsidR="00A31504">
        <w:tab/>
      </w:r>
      <w:r w:rsidRPr="001F14CD">
        <w:t>2 zkumavky srážlivé krve bez úpravy</w:t>
      </w:r>
      <w:r w:rsidR="000F24B9" w:rsidRPr="001F14CD">
        <w:t>.</w:t>
      </w:r>
      <w:r w:rsidRPr="001F14CD">
        <w:t xml:space="preserve"> </w:t>
      </w:r>
    </w:p>
    <w:p w14:paraId="31D67E18" w14:textId="77777777" w:rsidR="00685A8A" w:rsidRPr="001F14CD" w:rsidRDefault="00E21311" w:rsidP="00A31504">
      <w:pPr>
        <w:pStyle w:val="Seznam"/>
        <w:widowControl/>
        <w:tabs>
          <w:tab w:val="left" w:pos="3402"/>
        </w:tabs>
        <w:rPr>
          <w:color w:val="FF0000"/>
        </w:rPr>
      </w:pPr>
      <w:r w:rsidRPr="001F14CD">
        <w:t xml:space="preserve">Odběrová nádobka: </w:t>
      </w:r>
      <w:r w:rsidR="00A31504">
        <w:tab/>
      </w:r>
      <w:r w:rsidR="00680317">
        <w:t>s</w:t>
      </w:r>
      <w:r w:rsidR="00680317" w:rsidRPr="001F14CD">
        <w:t>klo nebo plast bez úpravy</w:t>
      </w:r>
      <w:r w:rsidR="000F24B9" w:rsidRPr="001F14CD">
        <w:t>.</w:t>
      </w:r>
      <w:r w:rsidRPr="001F14CD">
        <w:t xml:space="preserve"> </w:t>
      </w:r>
    </w:p>
    <w:p w14:paraId="0CB01BDD" w14:textId="77777777" w:rsidR="00685A8A" w:rsidRPr="001F14CD" w:rsidRDefault="000F24B9" w:rsidP="00A31504">
      <w:pPr>
        <w:pStyle w:val="Seznam"/>
        <w:widowControl/>
        <w:tabs>
          <w:tab w:val="left" w:pos="3402"/>
        </w:tabs>
        <w:rPr>
          <w:color w:val="FF0000"/>
        </w:rPr>
      </w:pPr>
      <w:r w:rsidRPr="001F14CD">
        <w:t xml:space="preserve">Použitá metoda: </w:t>
      </w:r>
      <w:r w:rsidR="00A31504">
        <w:tab/>
      </w:r>
      <w:r w:rsidRPr="001F14CD">
        <w:t>GC</w:t>
      </w:r>
      <w:r w:rsidR="00A87853">
        <w:t xml:space="preserve"> – </w:t>
      </w:r>
      <w:r w:rsidR="00E21311" w:rsidRPr="001F14CD">
        <w:t>MS</w:t>
      </w:r>
      <w:r w:rsidRPr="001F14CD">
        <w:t>.</w:t>
      </w:r>
      <w:r w:rsidR="00E21311" w:rsidRPr="001F14CD">
        <w:t xml:space="preserve"> </w:t>
      </w:r>
    </w:p>
    <w:p w14:paraId="5B29A927" w14:textId="77777777" w:rsidR="00685A8A" w:rsidRPr="001F14CD" w:rsidRDefault="00E21311" w:rsidP="00A31504">
      <w:pPr>
        <w:pStyle w:val="Seznam"/>
        <w:widowControl/>
        <w:tabs>
          <w:tab w:val="left" w:pos="3402"/>
        </w:tabs>
        <w:rPr>
          <w:color w:val="FF0000"/>
        </w:rPr>
      </w:pPr>
      <w:r w:rsidRPr="001F14CD">
        <w:t xml:space="preserve">Interpretace: </w:t>
      </w:r>
      <w:r w:rsidR="00A31504">
        <w:tab/>
      </w:r>
      <w:r w:rsidR="00362470">
        <w:t>j</w:t>
      </w:r>
      <w:r w:rsidRPr="001F14CD">
        <w:t>ednoznačná identifikace vč. kvantifikace</w:t>
      </w:r>
      <w:r w:rsidR="000F24B9" w:rsidRPr="001F14CD">
        <w:t>.</w:t>
      </w:r>
    </w:p>
    <w:p w14:paraId="684B1C06" w14:textId="77777777" w:rsidR="00685A8A" w:rsidRPr="001F14CD" w:rsidRDefault="00E21311" w:rsidP="00A31504">
      <w:pPr>
        <w:pStyle w:val="Seznam"/>
        <w:widowControl/>
        <w:tabs>
          <w:tab w:val="left" w:pos="3402"/>
        </w:tabs>
        <w:rPr>
          <w:color w:val="FF0000"/>
        </w:rPr>
      </w:pPr>
      <w:r w:rsidRPr="001F14CD">
        <w:t xml:space="preserve">Referenční meze: </w:t>
      </w:r>
      <w:r w:rsidR="00A31504">
        <w:tab/>
      </w:r>
      <w:r w:rsidR="00362470">
        <w:t>d</w:t>
      </w:r>
      <w:r w:rsidRPr="001F14CD">
        <w:t>le specifikované noxy</w:t>
      </w:r>
      <w:r w:rsidR="000F24B9" w:rsidRPr="001F14CD">
        <w:t>.</w:t>
      </w:r>
      <w:r w:rsidRPr="001F14CD">
        <w:t xml:space="preserve"> </w:t>
      </w:r>
    </w:p>
    <w:p w14:paraId="247F10BC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Jednotka výsledku: </w:t>
      </w:r>
      <w:r w:rsidR="00A31504">
        <w:tab/>
      </w:r>
      <w:r w:rsidRPr="001F14CD">
        <w:t>ng/ml</w:t>
      </w:r>
      <w:r w:rsidR="000F24B9" w:rsidRPr="001F14CD">
        <w:t>.</w:t>
      </w:r>
    </w:p>
    <w:p w14:paraId="39B1CE1F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>Odezva v režimu Rutina do 8 hodin od doručení do laboratoře (týká se klinických pracovišť).</w:t>
      </w:r>
    </w:p>
    <w:p w14:paraId="753D3C39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>Odezva v režimu Statim do 4 hodin od doručení do laboratoře (týká se klinických pracovišť).</w:t>
      </w:r>
    </w:p>
    <w:p w14:paraId="493C430E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>Kódy pro ZP: 92189 + 92191</w:t>
      </w:r>
      <w:r w:rsidR="000F24B9" w:rsidRPr="001F14CD">
        <w:t>.</w:t>
      </w:r>
    </w:p>
    <w:p w14:paraId="27E53CBD" w14:textId="77777777" w:rsidR="00685A8A" w:rsidRPr="001F14CD" w:rsidRDefault="00E21311" w:rsidP="004232DE">
      <w:pPr>
        <w:pStyle w:val="Seznam"/>
        <w:widowControl/>
        <w:rPr>
          <w:color w:val="FF0000"/>
        </w:rPr>
      </w:pPr>
      <w:r w:rsidRPr="001F14CD">
        <w:t xml:space="preserve">Úhrada samoplátcem – dle platného ceníku NS. </w:t>
      </w:r>
    </w:p>
    <w:p w14:paraId="2057F188" w14:textId="77777777" w:rsidR="00685A8A" w:rsidRPr="001F14CD" w:rsidRDefault="00E21311" w:rsidP="004232DE">
      <w:pPr>
        <w:pStyle w:val="Nadpis2"/>
        <w:widowControl/>
      </w:pPr>
      <w:bookmarkStart w:id="196" w:name="_Toc427866471"/>
      <w:bookmarkStart w:id="197" w:name="_Toc5345946"/>
      <w:bookmarkEnd w:id="196"/>
      <w:r w:rsidRPr="001F14CD">
        <w:t>Vyšetření těkavých látek</w:t>
      </w:r>
      <w:bookmarkEnd w:id="197"/>
    </w:p>
    <w:p w14:paraId="68D9C432" w14:textId="77777777" w:rsidR="00685A8A" w:rsidRPr="001F14CD" w:rsidRDefault="00E21311" w:rsidP="004232DE">
      <w:pPr>
        <w:pStyle w:val="Nadpis3"/>
        <w:widowControl/>
      </w:pPr>
      <w:bookmarkStart w:id="198" w:name="_Toc427866472"/>
      <w:bookmarkStart w:id="199" w:name="_Toc5345947"/>
      <w:r w:rsidRPr="001F14CD">
        <w:t>Průkaz a stanovení těkavých látek v krvi</w:t>
      </w:r>
      <w:bookmarkEnd w:id="198"/>
      <w:r w:rsidRPr="001F14CD">
        <w:t xml:space="preserve"> (Rutina, Statim)</w:t>
      </w:r>
      <w:bookmarkEnd w:id="199"/>
    </w:p>
    <w:p w14:paraId="0548B18C" w14:textId="77777777" w:rsidR="00685A8A" w:rsidRPr="001F14CD" w:rsidRDefault="00CB63ED" w:rsidP="004232DE">
      <w:pPr>
        <w:pStyle w:val="Seznam"/>
        <w:widowControl/>
      </w:pPr>
      <w:r>
        <w:t>(m</w:t>
      </w:r>
      <w:r w:rsidR="00E21311" w:rsidRPr="001F14CD">
        <w:t>ethanol, toluen, těkavá rozpouštědla)</w:t>
      </w:r>
    </w:p>
    <w:p w14:paraId="50CFF33E" w14:textId="77777777" w:rsidR="00685A8A" w:rsidRPr="001F14CD" w:rsidRDefault="00E21311" w:rsidP="00CB63ED">
      <w:pPr>
        <w:pStyle w:val="Seznam"/>
        <w:contextualSpacing w:val="0"/>
      </w:pPr>
      <w:r w:rsidRPr="001F14CD">
        <w:t xml:space="preserve">Jiné než doporučené zkumavky mohou uvolňovat toluen a jiné interferující látky, hrozí zmaření vzorku. </w:t>
      </w:r>
    </w:p>
    <w:p w14:paraId="54B371E1" w14:textId="77777777" w:rsidR="00685A8A" w:rsidRPr="001F14CD" w:rsidRDefault="00E21311" w:rsidP="00A31504">
      <w:pPr>
        <w:pStyle w:val="Seznam"/>
        <w:keepNext/>
        <w:widowControl/>
        <w:tabs>
          <w:tab w:val="left" w:pos="3402"/>
        </w:tabs>
      </w:pPr>
      <w:r w:rsidRPr="001F14CD">
        <w:t xml:space="preserve">Materiál: </w:t>
      </w:r>
      <w:r w:rsidR="00A31504">
        <w:tab/>
      </w:r>
      <w:r w:rsidR="00362470">
        <w:t>k</w:t>
      </w:r>
      <w:r w:rsidRPr="001F14CD">
        <w:t>rev srážlivá bez úprav</w:t>
      </w:r>
      <w:r w:rsidR="000F24B9" w:rsidRPr="001F14CD">
        <w:t>.</w:t>
      </w:r>
      <w:r w:rsidRPr="001F14CD">
        <w:t xml:space="preserve"> </w:t>
      </w:r>
    </w:p>
    <w:p w14:paraId="0324B536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A31504">
        <w:tab/>
      </w:r>
      <w:r w:rsidR="00680317">
        <w:t>s</w:t>
      </w:r>
      <w:r w:rsidR="00680317" w:rsidRPr="001F14CD">
        <w:t>klo nebo plast bez úpravy</w:t>
      </w:r>
      <w:r w:rsidR="000F24B9" w:rsidRPr="001F14CD">
        <w:t>.</w:t>
      </w:r>
      <w:r w:rsidRPr="001F14CD">
        <w:t xml:space="preserve"> </w:t>
      </w:r>
    </w:p>
    <w:p w14:paraId="32487E62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A31504">
        <w:tab/>
      </w:r>
      <w:r w:rsidRPr="001F14CD">
        <w:t>10 ml</w:t>
      </w:r>
      <w:r w:rsidR="000F24B9" w:rsidRPr="001F14CD">
        <w:t>.</w:t>
      </w:r>
      <w:r w:rsidRPr="001F14CD">
        <w:t xml:space="preserve"> </w:t>
      </w:r>
    </w:p>
    <w:p w14:paraId="22253E10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A31504">
        <w:tab/>
      </w:r>
      <w:r w:rsidRPr="001F14CD">
        <w:t>GC</w:t>
      </w:r>
      <w:r w:rsidR="000F24B9" w:rsidRPr="001F14CD">
        <w:t>.</w:t>
      </w:r>
      <w:r w:rsidRPr="001F14CD">
        <w:t xml:space="preserve"> </w:t>
      </w:r>
    </w:p>
    <w:p w14:paraId="09CAA8BC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A31504">
        <w:tab/>
      </w:r>
      <w:r w:rsidRPr="001F14CD">
        <w:t>μg/ml</w:t>
      </w:r>
      <w:r w:rsidR="000F24B9" w:rsidRPr="001F14CD">
        <w:t>.</w:t>
      </w:r>
    </w:p>
    <w:p w14:paraId="3EB7DB43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A31504">
        <w:tab/>
      </w:r>
      <w:r w:rsidR="00362470">
        <w:t>j</w:t>
      </w:r>
      <w:r w:rsidRPr="001F14CD">
        <w:t>ednoznačná identifikace noxy</w:t>
      </w:r>
      <w:r w:rsidR="000F24B9" w:rsidRPr="001F14CD">
        <w:t>.</w:t>
      </w:r>
    </w:p>
    <w:p w14:paraId="2E635E33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A31504">
        <w:tab/>
      </w:r>
      <w:r w:rsidRPr="001F14CD">
        <w:t>4 – 25 °C</w:t>
      </w:r>
      <w:r w:rsidR="000F24B9" w:rsidRPr="001F14CD">
        <w:t>.</w:t>
      </w:r>
      <w:r w:rsidRPr="001F14CD">
        <w:t xml:space="preserve"> </w:t>
      </w:r>
    </w:p>
    <w:p w14:paraId="3521A198" w14:textId="77777777" w:rsidR="00685A8A" w:rsidRPr="001F14CD" w:rsidRDefault="00E21311" w:rsidP="004232DE">
      <w:pPr>
        <w:pStyle w:val="Seznam"/>
        <w:widowControl/>
      </w:pPr>
      <w:r w:rsidRPr="001F14CD">
        <w:lastRenderedPageBreak/>
        <w:t xml:space="preserve">Odezva v režimu Rutina do 4 hod. od doručení do laboratoře. </w:t>
      </w:r>
    </w:p>
    <w:p w14:paraId="6641209A" w14:textId="77777777" w:rsidR="00685A8A" w:rsidRPr="001F14CD" w:rsidRDefault="00E21311" w:rsidP="004232DE">
      <w:pPr>
        <w:pStyle w:val="Seznam"/>
        <w:widowControl/>
        <w:contextualSpacing w:val="0"/>
      </w:pPr>
      <w:r w:rsidRPr="001F14CD">
        <w:t>Odezva v režimu Statim do 1 hodiny od doručení do laboratoře.</w:t>
      </w:r>
    </w:p>
    <w:p w14:paraId="6B8CB2B9" w14:textId="77777777" w:rsidR="00685A8A" w:rsidRPr="001F14CD" w:rsidRDefault="00E21311" w:rsidP="004232DE">
      <w:pPr>
        <w:pStyle w:val="Seznam"/>
        <w:widowControl/>
      </w:pPr>
      <w:r w:rsidRPr="001F14CD">
        <w:t xml:space="preserve">Referenční meze pro </w:t>
      </w:r>
      <w:r w:rsidRPr="001F14CD">
        <w:rPr>
          <w:b/>
          <w:bCs/>
        </w:rPr>
        <w:t>methanol</w:t>
      </w:r>
      <w:r w:rsidRPr="001F14CD">
        <w:t xml:space="preserve">: </w:t>
      </w:r>
    </w:p>
    <w:p w14:paraId="0FB149F0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Toxická hodnota: </w:t>
      </w:r>
      <w:r w:rsidR="00A31504">
        <w:tab/>
      </w:r>
      <w:r w:rsidRPr="001F14CD">
        <w:t>víc než 200 µg/ml</w:t>
      </w:r>
      <w:r w:rsidR="000F24B9" w:rsidRPr="001F14CD">
        <w:t>.</w:t>
      </w:r>
    </w:p>
    <w:p w14:paraId="1F6E30DD" w14:textId="77777777" w:rsidR="00685A8A" w:rsidRPr="001F14CD" w:rsidRDefault="00E21311" w:rsidP="00CB63ED">
      <w:pPr>
        <w:pStyle w:val="Seznam"/>
        <w:keepNext/>
        <w:widowControl/>
        <w:tabs>
          <w:tab w:val="left" w:pos="3402"/>
        </w:tabs>
      </w:pPr>
      <w:r w:rsidRPr="001F14CD">
        <w:t xml:space="preserve">Referenční meze pro </w:t>
      </w:r>
      <w:r w:rsidRPr="001F14CD">
        <w:rPr>
          <w:b/>
          <w:bCs/>
        </w:rPr>
        <w:t>aceton</w:t>
      </w:r>
      <w:r w:rsidRPr="001F14CD">
        <w:t xml:space="preserve">: </w:t>
      </w:r>
    </w:p>
    <w:p w14:paraId="61555C5C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Toxická hodnota: </w:t>
      </w:r>
      <w:r w:rsidR="00A31504">
        <w:tab/>
      </w:r>
      <w:r w:rsidRPr="001F14CD">
        <w:t>200 – 400 µg/ml</w:t>
      </w:r>
      <w:r w:rsidR="000F24B9" w:rsidRPr="001F14CD">
        <w:t>.</w:t>
      </w:r>
    </w:p>
    <w:p w14:paraId="22C5199A" w14:textId="77777777" w:rsidR="006F7D5D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Možnost letálních komplikaci: </w:t>
      </w:r>
      <w:r w:rsidR="00A31504">
        <w:tab/>
      </w:r>
      <w:r w:rsidRPr="001F14CD">
        <w:t>550 µg/ml</w:t>
      </w:r>
      <w:r w:rsidR="000F24B9" w:rsidRPr="001F14CD">
        <w:t>.</w:t>
      </w:r>
    </w:p>
    <w:p w14:paraId="7E73FD29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Referenční meze pro </w:t>
      </w:r>
      <w:r w:rsidRPr="001F14CD">
        <w:rPr>
          <w:b/>
          <w:bCs/>
        </w:rPr>
        <w:t>isopropanol</w:t>
      </w:r>
      <w:r w:rsidRPr="001F14CD">
        <w:t xml:space="preserve">: </w:t>
      </w:r>
    </w:p>
    <w:p w14:paraId="42C41464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>Toxická hodnota:</w:t>
      </w:r>
      <w:r w:rsidR="00A31504">
        <w:tab/>
      </w:r>
      <w:r w:rsidRPr="001F14CD">
        <w:t>200 – 400 µg/ml</w:t>
      </w:r>
      <w:r w:rsidR="000F24B9" w:rsidRPr="001F14CD">
        <w:t>.</w:t>
      </w:r>
    </w:p>
    <w:p w14:paraId="774F1BF6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Možnost letálních komplikaci: </w:t>
      </w:r>
      <w:r w:rsidR="00A31504">
        <w:tab/>
      </w:r>
      <w:r w:rsidRPr="001F14CD">
        <w:t>1000 µg/ml</w:t>
      </w:r>
      <w:r w:rsidR="000F24B9" w:rsidRPr="001F14CD">
        <w:t>.</w:t>
      </w:r>
    </w:p>
    <w:p w14:paraId="30F0B231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Referenční meze pro </w:t>
      </w:r>
      <w:r w:rsidRPr="001F14CD">
        <w:rPr>
          <w:b/>
          <w:bCs/>
        </w:rPr>
        <w:t>toluen</w:t>
      </w:r>
      <w:r w:rsidRPr="001F14CD">
        <w:t xml:space="preserve">: </w:t>
      </w:r>
    </w:p>
    <w:p w14:paraId="1CF0C52A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Možnost letálních komplikaci: </w:t>
      </w:r>
      <w:r w:rsidR="00A31504">
        <w:tab/>
      </w:r>
      <w:r w:rsidRPr="001F14CD">
        <w:t>10 µg/ml</w:t>
      </w:r>
      <w:r w:rsidR="000F24B9" w:rsidRPr="001F14CD">
        <w:t>.</w:t>
      </w:r>
    </w:p>
    <w:p w14:paraId="5BC89B0C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39F0FD71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2 hodiny od doručení do laboratoře. </w:t>
      </w:r>
    </w:p>
    <w:p w14:paraId="6D37A8F9" w14:textId="77777777" w:rsidR="000F24B9" w:rsidRPr="001F14CD" w:rsidRDefault="009A3EAA" w:rsidP="004232DE">
      <w:pPr>
        <w:pStyle w:val="Seznam"/>
        <w:keepNext/>
        <w:widowControl/>
        <w:tabs>
          <w:tab w:val="left" w:pos="1560"/>
        </w:tabs>
      </w:pPr>
      <w:r w:rsidRPr="001F14CD">
        <w:t>Kódy pro ZP:</w:t>
      </w:r>
      <w:r w:rsidRPr="001F14CD">
        <w:tab/>
      </w:r>
      <w:r w:rsidR="00E21311" w:rsidRPr="001F14CD">
        <w:t>Rutina průkaz 92177</w:t>
      </w:r>
      <w:r w:rsidR="000F24B9" w:rsidRPr="001F14CD">
        <w:t>;</w:t>
      </w:r>
    </w:p>
    <w:p w14:paraId="0B5A38E5" w14:textId="77777777" w:rsidR="000F24B9" w:rsidRPr="001F14CD" w:rsidRDefault="009A3EAA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Statim průkaz 92127</w:t>
      </w:r>
      <w:r w:rsidR="000F24B9" w:rsidRPr="001F14CD">
        <w:t>;</w:t>
      </w:r>
    </w:p>
    <w:p w14:paraId="1F4553FA" w14:textId="77777777" w:rsidR="00685A8A" w:rsidRPr="001F14CD" w:rsidRDefault="009A3EAA" w:rsidP="004232DE">
      <w:pPr>
        <w:pStyle w:val="Seznam"/>
        <w:widowControl/>
        <w:tabs>
          <w:tab w:val="left" w:pos="1560"/>
        </w:tabs>
      </w:pPr>
      <w:r w:rsidRPr="001F14CD">
        <w:tab/>
      </w:r>
      <w:r w:rsidR="00E21311" w:rsidRPr="001F14CD">
        <w:t>Rutina stanovení známé látky 92181</w:t>
      </w:r>
      <w:r w:rsidR="000F24B9" w:rsidRPr="001F14CD">
        <w:t>.</w:t>
      </w:r>
      <w:r w:rsidR="00E21311" w:rsidRPr="001F14CD">
        <w:t xml:space="preserve"> </w:t>
      </w:r>
    </w:p>
    <w:p w14:paraId="41B36CCC" w14:textId="77777777" w:rsidR="00685A8A" w:rsidRPr="001F14CD" w:rsidRDefault="00E21311" w:rsidP="004232DE">
      <w:pPr>
        <w:pStyle w:val="Nadpis3"/>
        <w:widowControl/>
      </w:pPr>
      <w:bookmarkStart w:id="200" w:name="_Toc427866473"/>
      <w:bookmarkStart w:id="201" w:name="_Toc5345948"/>
      <w:r w:rsidRPr="001F14CD">
        <w:t xml:space="preserve">Průkaz </w:t>
      </w:r>
      <w:r w:rsidR="0018082B">
        <w:t xml:space="preserve">a </w:t>
      </w:r>
      <w:r w:rsidR="0018082B" w:rsidRPr="007C0A77">
        <w:t>stanovení</w:t>
      </w:r>
      <w:r w:rsidR="0018082B">
        <w:t xml:space="preserve"> </w:t>
      </w:r>
      <w:r w:rsidRPr="001F14CD">
        <w:t>těkavých látek v moči</w:t>
      </w:r>
      <w:bookmarkEnd w:id="200"/>
      <w:r w:rsidRPr="001F14CD">
        <w:t xml:space="preserve"> (Rutina, Statim)</w:t>
      </w:r>
      <w:bookmarkEnd w:id="201"/>
    </w:p>
    <w:p w14:paraId="1B6192D2" w14:textId="77777777" w:rsidR="00685A8A" w:rsidRPr="001F14CD" w:rsidRDefault="00E21311" w:rsidP="004232DE">
      <w:pPr>
        <w:pStyle w:val="Seznam"/>
        <w:widowControl/>
      </w:pPr>
      <w:r w:rsidRPr="001F14CD">
        <w:t>(methanol, toluen, těkavá rozpouštědla)</w:t>
      </w:r>
    </w:p>
    <w:p w14:paraId="094A4B6C" w14:textId="77777777" w:rsidR="00685A8A" w:rsidRPr="001F14CD" w:rsidRDefault="00E21311" w:rsidP="00CB63ED">
      <w:pPr>
        <w:pStyle w:val="Seznam"/>
        <w:contextualSpacing w:val="0"/>
      </w:pPr>
      <w:r w:rsidRPr="001F14CD">
        <w:t xml:space="preserve">Jiné než doporučené zkumavky mohou uvolňovat toluen a jiné interferující látky, hrozí zmaření vzorku. </w:t>
      </w:r>
    </w:p>
    <w:p w14:paraId="023C2C81" w14:textId="77777777" w:rsidR="00685A8A" w:rsidRPr="001F14CD" w:rsidRDefault="00E21311" w:rsidP="00A31504">
      <w:pPr>
        <w:pStyle w:val="Seznam"/>
        <w:widowControl/>
        <w:tabs>
          <w:tab w:val="left" w:pos="3402"/>
        </w:tabs>
        <w:rPr>
          <w:iCs/>
        </w:rPr>
      </w:pPr>
      <w:r w:rsidRPr="001F14CD">
        <w:t xml:space="preserve">Materiál: </w:t>
      </w:r>
      <w:r w:rsidR="00A31504">
        <w:tab/>
      </w:r>
      <w:r w:rsidR="00362470">
        <w:t>m</w:t>
      </w:r>
      <w:r w:rsidRPr="001F14CD">
        <w:t>oč</w:t>
      </w:r>
      <w:r w:rsidR="000F24B9" w:rsidRPr="001F14CD">
        <w:t>.</w:t>
      </w:r>
      <w:r w:rsidRPr="001F14CD">
        <w:t xml:space="preserve"> </w:t>
      </w:r>
    </w:p>
    <w:p w14:paraId="5984022A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Odběrová nádobka: </w:t>
      </w:r>
      <w:r w:rsidR="00A31504">
        <w:tab/>
      </w:r>
      <w:r w:rsidR="00680317">
        <w:t>s</w:t>
      </w:r>
      <w:r w:rsidR="00680317" w:rsidRPr="001F14CD">
        <w:t>klo nebo plast bez úpravy</w:t>
      </w:r>
      <w:r w:rsidR="00680317">
        <w:t>.</w:t>
      </w:r>
    </w:p>
    <w:p w14:paraId="3853F308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Množství: </w:t>
      </w:r>
      <w:r w:rsidR="00A31504">
        <w:tab/>
      </w:r>
      <w:r w:rsidRPr="001F14CD">
        <w:t>10 ml</w:t>
      </w:r>
      <w:r w:rsidR="000F24B9" w:rsidRPr="001F14CD">
        <w:t>.</w:t>
      </w:r>
      <w:r w:rsidRPr="001F14CD">
        <w:t xml:space="preserve"> </w:t>
      </w:r>
    </w:p>
    <w:p w14:paraId="079F485C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Použitá metoda: </w:t>
      </w:r>
      <w:r w:rsidR="00A31504">
        <w:tab/>
      </w:r>
      <w:r w:rsidRPr="001F14CD">
        <w:t>GC</w:t>
      </w:r>
      <w:r w:rsidR="000F24B9" w:rsidRPr="001F14CD">
        <w:t>.</w:t>
      </w:r>
    </w:p>
    <w:p w14:paraId="04A7ABB8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Jednotka výsledku: </w:t>
      </w:r>
      <w:r w:rsidR="00A31504">
        <w:tab/>
      </w:r>
      <w:r w:rsidRPr="001F14CD">
        <w:t>μg/ml</w:t>
      </w:r>
      <w:r w:rsidR="000F24B9" w:rsidRPr="001F14CD">
        <w:t>.</w:t>
      </w:r>
    </w:p>
    <w:p w14:paraId="2F737176" w14:textId="77777777" w:rsidR="00685A8A" w:rsidRPr="001F14CD" w:rsidRDefault="00E21311" w:rsidP="00A31504">
      <w:pPr>
        <w:pStyle w:val="Seznam"/>
        <w:widowControl/>
        <w:tabs>
          <w:tab w:val="left" w:pos="3402"/>
        </w:tabs>
      </w:pPr>
      <w:r w:rsidRPr="001F14CD">
        <w:t xml:space="preserve">Interpretace: </w:t>
      </w:r>
      <w:r w:rsidR="00A31504">
        <w:tab/>
      </w:r>
      <w:r w:rsidR="00362470">
        <w:t>j</w:t>
      </w:r>
      <w:r w:rsidRPr="001F14CD">
        <w:t>ednoznačná identifikace noxy</w:t>
      </w:r>
      <w:r w:rsidR="000F24B9" w:rsidRPr="001F14CD">
        <w:t>.</w:t>
      </w:r>
      <w:r w:rsidRPr="001F14CD">
        <w:t xml:space="preserve"> </w:t>
      </w:r>
    </w:p>
    <w:p w14:paraId="7AD47782" w14:textId="77777777" w:rsidR="00685A8A" w:rsidRPr="001F14CD" w:rsidRDefault="00E21311" w:rsidP="00A31504">
      <w:pPr>
        <w:pStyle w:val="Seznam"/>
        <w:widowControl/>
        <w:tabs>
          <w:tab w:val="left" w:pos="3402"/>
        </w:tabs>
        <w:contextualSpacing w:val="0"/>
      </w:pPr>
      <w:r w:rsidRPr="001F14CD">
        <w:t xml:space="preserve">Podmínky pro transport: </w:t>
      </w:r>
      <w:r w:rsidR="00A31504">
        <w:tab/>
      </w:r>
      <w:r w:rsidRPr="001F14CD">
        <w:t>4 – 25 °C</w:t>
      </w:r>
      <w:r w:rsidR="000F24B9" w:rsidRPr="001F14CD">
        <w:t>.</w:t>
      </w:r>
      <w:r w:rsidRPr="001F14CD">
        <w:t xml:space="preserve"> </w:t>
      </w:r>
    </w:p>
    <w:p w14:paraId="43F9A68B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Rutina do 4 hod. od doručení do laboratoře. </w:t>
      </w:r>
    </w:p>
    <w:p w14:paraId="5B770720" w14:textId="77777777" w:rsidR="00685A8A" w:rsidRPr="001F14CD" w:rsidRDefault="00E21311" w:rsidP="004232DE">
      <w:pPr>
        <w:pStyle w:val="Seznam"/>
        <w:widowControl/>
      </w:pPr>
      <w:r w:rsidRPr="001F14CD">
        <w:t xml:space="preserve">Odezva v režimu Statim do 2 hodiny od doručení do laboratoře. </w:t>
      </w:r>
    </w:p>
    <w:p w14:paraId="00592E4C" w14:textId="77777777" w:rsidR="000F24B9" w:rsidRPr="001F14CD" w:rsidRDefault="00E21311" w:rsidP="004232DE">
      <w:pPr>
        <w:pStyle w:val="Seznam"/>
        <w:widowControl/>
        <w:tabs>
          <w:tab w:val="left" w:pos="1560"/>
        </w:tabs>
      </w:pPr>
      <w:r w:rsidRPr="001F14CD">
        <w:t>K</w:t>
      </w:r>
      <w:r w:rsidR="000F24B9" w:rsidRPr="001F14CD">
        <w:t xml:space="preserve">ódy pro ZP: </w:t>
      </w:r>
      <w:r w:rsidR="009A3EAA" w:rsidRPr="001F14CD">
        <w:tab/>
      </w:r>
      <w:r w:rsidR="000F24B9" w:rsidRPr="001F14CD">
        <w:t>Rutina průkaz 92177;</w:t>
      </w:r>
    </w:p>
    <w:p w14:paraId="7851BAA6" w14:textId="77777777" w:rsidR="000F24B9" w:rsidRPr="001F14CD" w:rsidRDefault="009A3EAA" w:rsidP="004232DE">
      <w:pPr>
        <w:pStyle w:val="Seznam"/>
        <w:widowControl/>
        <w:tabs>
          <w:tab w:val="left" w:pos="1560"/>
        </w:tabs>
      </w:pPr>
      <w:r w:rsidRPr="001F14CD">
        <w:tab/>
      </w:r>
      <w:r w:rsidR="000F24B9" w:rsidRPr="001F14CD">
        <w:t>Statim průkaz 92127;</w:t>
      </w:r>
    </w:p>
    <w:p w14:paraId="7272767A" w14:textId="77777777" w:rsidR="005023BF" w:rsidRDefault="009A3EAA" w:rsidP="004232DE">
      <w:pPr>
        <w:pStyle w:val="Seznam"/>
        <w:widowControl/>
        <w:tabs>
          <w:tab w:val="left" w:pos="1560"/>
        </w:tabs>
      </w:pPr>
      <w:r w:rsidRPr="001F14CD">
        <w:lastRenderedPageBreak/>
        <w:tab/>
      </w:r>
      <w:r w:rsidR="00E21311" w:rsidRPr="001F14CD">
        <w:t>Rutina stanovení známé látky 92181</w:t>
      </w:r>
      <w:r w:rsidR="000F24B9" w:rsidRPr="001F14CD">
        <w:t>.</w:t>
      </w:r>
      <w:r w:rsidR="00E21311" w:rsidRPr="001F14CD">
        <w:t xml:space="preserve"> </w:t>
      </w:r>
    </w:p>
    <w:p w14:paraId="2C381E6F" w14:textId="77777777" w:rsidR="005023BF" w:rsidRPr="007C0A77" w:rsidRDefault="005023BF" w:rsidP="004232DE">
      <w:pPr>
        <w:pStyle w:val="Nadpis2"/>
        <w:widowControl/>
        <w:tabs>
          <w:tab w:val="left" w:pos="1560"/>
        </w:tabs>
      </w:pPr>
      <w:bookmarkStart w:id="202" w:name="_Toc5345949"/>
      <w:r w:rsidRPr="007C0A77">
        <w:t>Vyšetření kyseliny mravenčí</w:t>
      </w:r>
      <w:bookmarkEnd w:id="202"/>
    </w:p>
    <w:p w14:paraId="7FF44264" w14:textId="77777777" w:rsidR="0018082B" w:rsidRPr="007C0A77" w:rsidRDefault="0018082B" w:rsidP="0018082B">
      <w:r w:rsidRPr="007C0A77">
        <w:t xml:space="preserve">Kyselina mravenčí je normálně přítomna v krvi i v moči, protože je produktem normálního metabolismu látek. </w:t>
      </w:r>
      <w:r w:rsidRPr="007C0A77">
        <w:rPr>
          <w:rFonts w:cs="Arial"/>
        </w:rPr>
        <w:t xml:space="preserve">Biotransformací methanolu v těle vzniká formaldehyd a kyselina mravenčí.  </w:t>
      </w:r>
    </w:p>
    <w:p w14:paraId="58A3EDC3" w14:textId="77777777" w:rsidR="005023BF" w:rsidRPr="007C0A77" w:rsidRDefault="005023BF" w:rsidP="005023BF">
      <w:pPr>
        <w:pStyle w:val="Nadpis3"/>
        <w:widowControl/>
      </w:pPr>
      <w:bookmarkStart w:id="203" w:name="_Toc5345950"/>
      <w:r w:rsidRPr="007C0A77">
        <w:t>Průkaz a stanovení kyseliny mravenčí v</w:t>
      </w:r>
      <w:r w:rsidR="0018082B" w:rsidRPr="007C0A77">
        <w:t> </w:t>
      </w:r>
      <w:r w:rsidRPr="007C0A77">
        <w:t>krvi (Rutina, Statim)</w:t>
      </w:r>
      <w:bookmarkEnd w:id="203"/>
    </w:p>
    <w:p w14:paraId="23E5405C" w14:textId="77777777" w:rsidR="005023BF" w:rsidRPr="007C0A77" w:rsidRDefault="005023BF" w:rsidP="005023BF">
      <w:pPr>
        <w:pStyle w:val="Seznam"/>
        <w:widowControl/>
        <w:tabs>
          <w:tab w:val="left" w:pos="3402"/>
        </w:tabs>
        <w:rPr>
          <w:iCs/>
        </w:rPr>
      </w:pPr>
      <w:r w:rsidRPr="007C0A77">
        <w:t>Materiá</w:t>
      </w:r>
      <w:r w:rsidR="0018082B" w:rsidRPr="007C0A77">
        <w:t>l:</w:t>
      </w:r>
      <w:r w:rsidR="0018082B" w:rsidRPr="007C0A77">
        <w:tab/>
        <w:t>krev srážlivá bez úprav.</w:t>
      </w:r>
    </w:p>
    <w:p w14:paraId="2CE2E031" w14:textId="77777777" w:rsidR="005023BF" w:rsidRPr="007C0A77" w:rsidRDefault="005023BF" w:rsidP="005023BF">
      <w:pPr>
        <w:pStyle w:val="Seznam"/>
        <w:widowControl/>
        <w:tabs>
          <w:tab w:val="left" w:pos="3402"/>
        </w:tabs>
      </w:pPr>
      <w:r w:rsidRPr="007C0A77">
        <w:t xml:space="preserve">Odběrová nádobka: </w:t>
      </w:r>
      <w:r w:rsidRPr="007C0A77">
        <w:tab/>
        <w:t>sklo nebo plast bez úpravy.</w:t>
      </w:r>
    </w:p>
    <w:p w14:paraId="16BF7851" w14:textId="77777777" w:rsidR="005023BF" w:rsidRPr="007C0A77" w:rsidRDefault="005023BF" w:rsidP="005023BF">
      <w:pPr>
        <w:pStyle w:val="Seznam"/>
        <w:widowControl/>
        <w:tabs>
          <w:tab w:val="left" w:pos="3402"/>
        </w:tabs>
      </w:pPr>
      <w:r w:rsidRPr="007C0A77">
        <w:t xml:space="preserve">Množství: </w:t>
      </w:r>
      <w:r w:rsidRPr="007C0A77">
        <w:tab/>
        <w:t xml:space="preserve">10 ml. </w:t>
      </w:r>
    </w:p>
    <w:p w14:paraId="4A777DF6" w14:textId="77777777" w:rsidR="005023BF" w:rsidRPr="007C0A77" w:rsidRDefault="005023BF" w:rsidP="005023BF">
      <w:pPr>
        <w:pStyle w:val="Seznam"/>
        <w:widowControl/>
        <w:tabs>
          <w:tab w:val="left" w:pos="3402"/>
        </w:tabs>
      </w:pPr>
      <w:r w:rsidRPr="007C0A77">
        <w:t xml:space="preserve">Použitá metoda: </w:t>
      </w:r>
      <w:r w:rsidRPr="007C0A77">
        <w:tab/>
        <w:t>GC.</w:t>
      </w:r>
    </w:p>
    <w:p w14:paraId="65282B98" w14:textId="77777777" w:rsidR="005023BF" w:rsidRPr="007C0A77" w:rsidRDefault="005023BF" w:rsidP="005023BF">
      <w:pPr>
        <w:pStyle w:val="Seznam"/>
        <w:widowControl/>
        <w:tabs>
          <w:tab w:val="left" w:pos="3402"/>
        </w:tabs>
      </w:pPr>
      <w:r w:rsidRPr="007C0A77">
        <w:t xml:space="preserve">Jednotka výsledku: </w:t>
      </w:r>
      <w:r w:rsidRPr="007C0A77">
        <w:tab/>
      </w:r>
      <w:r w:rsidR="0018082B" w:rsidRPr="007C0A77">
        <w:t>m</w:t>
      </w:r>
      <w:r w:rsidRPr="007C0A77">
        <w:t>g/l.</w:t>
      </w:r>
    </w:p>
    <w:p w14:paraId="511D4F44" w14:textId="77777777" w:rsidR="005023BF" w:rsidRPr="007C0A77" w:rsidRDefault="005023BF" w:rsidP="005023BF">
      <w:pPr>
        <w:pStyle w:val="Seznam"/>
        <w:widowControl/>
        <w:tabs>
          <w:tab w:val="left" w:pos="3402"/>
        </w:tabs>
      </w:pPr>
      <w:r w:rsidRPr="007C0A77">
        <w:t xml:space="preserve">Interpretace: </w:t>
      </w:r>
      <w:r w:rsidRPr="007C0A77">
        <w:tab/>
        <w:t xml:space="preserve">jednoznačná identifikace noxy. </w:t>
      </w:r>
    </w:p>
    <w:p w14:paraId="6C76D6DE" w14:textId="77777777" w:rsidR="005023BF" w:rsidRPr="007C0A77" w:rsidRDefault="005023BF" w:rsidP="005023BF">
      <w:pPr>
        <w:pStyle w:val="Seznam"/>
        <w:widowControl/>
        <w:tabs>
          <w:tab w:val="left" w:pos="3402"/>
        </w:tabs>
        <w:contextualSpacing w:val="0"/>
      </w:pPr>
      <w:r w:rsidRPr="007C0A77">
        <w:t xml:space="preserve">Podmínky pro transport: </w:t>
      </w:r>
      <w:r w:rsidRPr="007C0A77">
        <w:tab/>
        <w:t xml:space="preserve">4 – 25 °C. </w:t>
      </w:r>
    </w:p>
    <w:p w14:paraId="261DE375" w14:textId="77777777" w:rsidR="005023BF" w:rsidRPr="007C0A77" w:rsidRDefault="005023BF" w:rsidP="005023BF">
      <w:pPr>
        <w:pStyle w:val="Seznam"/>
        <w:widowControl/>
      </w:pPr>
      <w:r w:rsidRPr="007C0A77">
        <w:t xml:space="preserve">Odezva v režimu Rutina do 4 hod. od doručení do laboratoře. </w:t>
      </w:r>
    </w:p>
    <w:p w14:paraId="63ABCD0E" w14:textId="77777777" w:rsidR="005023BF" w:rsidRPr="007C0A77" w:rsidRDefault="005023BF" w:rsidP="005023BF">
      <w:pPr>
        <w:pStyle w:val="Seznam"/>
        <w:widowControl/>
      </w:pPr>
      <w:r w:rsidRPr="007C0A77">
        <w:t xml:space="preserve">Odezva v režimu Statim do 2 hodiny od doručení do laboratoře. </w:t>
      </w:r>
    </w:p>
    <w:p w14:paraId="50E66BD9" w14:textId="77777777" w:rsidR="005023BF" w:rsidRPr="007C0A77" w:rsidRDefault="005023BF" w:rsidP="005023BF">
      <w:pPr>
        <w:pStyle w:val="Seznam"/>
        <w:widowControl/>
        <w:tabs>
          <w:tab w:val="left" w:pos="1560"/>
        </w:tabs>
      </w:pPr>
      <w:r w:rsidRPr="007C0A77">
        <w:t xml:space="preserve">Kódy pro ZP: </w:t>
      </w:r>
      <w:r w:rsidRPr="007C0A77">
        <w:tab/>
        <w:t>Rutina průkaz 921</w:t>
      </w:r>
      <w:r w:rsidR="0018082B" w:rsidRPr="007C0A77">
        <w:t>45</w:t>
      </w:r>
      <w:r w:rsidRPr="007C0A77">
        <w:t>;</w:t>
      </w:r>
    </w:p>
    <w:p w14:paraId="32C454E6" w14:textId="77777777" w:rsidR="005023BF" w:rsidRPr="007C0A77" w:rsidRDefault="005023BF" w:rsidP="005023BF">
      <w:pPr>
        <w:pStyle w:val="Seznam"/>
        <w:widowControl/>
        <w:tabs>
          <w:tab w:val="left" w:pos="1560"/>
        </w:tabs>
      </w:pPr>
      <w:r w:rsidRPr="007C0A77">
        <w:tab/>
        <w:t>Statim průkaz 921</w:t>
      </w:r>
      <w:r w:rsidR="0018082B" w:rsidRPr="007C0A77">
        <w:t>33</w:t>
      </w:r>
      <w:r w:rsidRPr="007C0A77">
        <w:t>;</w:t>
      </w:r>
    </w:p>
    <w:p w14:paraId="30F9D911" w14:textId="77777777" w:rsidR="005023BF" w:rsidRPr="007C0A77" w:rsidRDefault="005023BF" w:rsidP="005023BF">
      <w:pPr>
        <w:pStyle w:val="Seznam"/>
        <w:widowControl/>
        <w:tabs>
          <w:tab w:val="left" w:pos="1560"/>
        </w:tabs>
      </w:pPr>
      <w:r w:rsidRPr="007C0A77">
        <w:tab/>
        <w:t>Rutina stanovení známé látky 921</w:t>
      </w:r>
      <w:r w:rsidR="0018082B" w:rsidRPr="007C0A77">
        <w:t>55;</w:t>
      </w:r>
      <w:r w:rsidRPr="007C0A77">
        <w:t xml:space="preserve"> </w:t>
      </w:r>
    </w:p>
    <w:p w14:paraId="7C092F06" w14:textId="77777777" w:rsidR="0018082B" w:rsidRPr="007C0A77" w:rsidRDefault="0018082B" w:rsidP="005023BF">
      <w:pPr>
        <w:pStyle w:val="Seznam"/>
        <w:widowControl/>
        <w:tabs>
          <w:tab w:val="left" w:pos="1560"/>
        </w:tabs>
      </w:pPr>
      <w:r w:rsidRPr="007C0A77">
        <w:tab/>
        <w:t>Statim stanovení známé látky 92121.</w:t>
      </w:r>
    </w:p>
    <w:p w14:paraId="075DEED2" w14:textId="77777777" w:rsidR="0018082B" w:rsidRPr="007C0A77" w:rsidRDefault="0018082B" w:rsidP="0018082B">
      <w:pPr>
        <w:pStyle w:val="Nadpis3"/>
        <w:widowControl/>
      </w:pPr>
      <w:bookmarkStart w:id="204" w:name="_Toc5345951"/>
      <w:r w:rsidRPr="007C0A77">
        <w:t>Průkaz a stanovení kyseliny mravenčí v moči (Rutina, Statim)</w:t>
      </w:r>
      <w:bookmarkEnd w:id="204"/>
    </w:p>
    <w:p w14:paraId="399FA8A9" w14:textId="77777777" w:rsidR="0018082B" w:rsidRPr="007C0A77" w:rsidRDefault="0018082B" w:rsidP="0018082B">
      <w:pPr>
        <w:pStyle w:val="Seznam"/>
        <w:widowControl/>
        <w:tabs>
          <w:tab w:val="left" w:pos="3402"/>
        </w:tabs>
        <w:rPr>
          <w:iCs/>
        </w:rPr>
      </w:pPr>
      <w:r w:rsidRPr="007C0A77">
        <w:t>Materiál:</w:t>
      </w:r>
      <w:r w:rsidRPr="007C0A77">
        <w:tab/>
        <w:t>moč.</w:t>
      </w:r>
    </w:p>
    <w:p w14:paraId="3D1621FA" w14:textId="77777777" w:rsidR="0018082B" w:rsidRPr="007C0A77" w:rsidRDefault="0018082B" w:rsidP="0018082B">
      <w:pPr>
        <w:pStyle w:val="Seznam"/>
        <w:widowControl/>
        <w:tabs>
          <w:tab w:val="left" w:pos="3402"/>
        </w:tabs>
      </w:pPr>
      <w:r w:rsidRPr="007C0A77">
        <w:t xml:space="preserve">Odběrová nádobka: </w:t>
      </w:r>
      <w:r w:rsidRPr="007C0A77">
        <w:tab/>
        <w:t>sklo nebo plast bez úpravy.</w:t>
      </w:r>
    </w:p>
    <w:p w14:paraId="152251B5" w14:textId="77777777" w:rsidR="0018082B" w:rsidRPr="007C0A77" w:rsidRDefault="0018082B" w:rsidP="0018082B">
      <w:pPr>
        <w:pStyle w:val="Seznam"/>
        <w:widowControl/>
        <w:tabs>
          <w:tab w:val="left" w:pos="3402"/>
        </w:tabs>
      </w:pPr>
      <w:r w:rsidRPr="007C0A77">
        <w:t xml:space="preserve">Množství: </w:t>
      </w:r>
      <w:r w:rsidRPr="007C0A77">
        <w:tab/>
        <w:t xml:space="preserve">10 ml. </w:t>
      </w:r>
    </w:p>
    <w:p w14:paraId="60A55715" w14:textId="77777777" w:rsidR="0018082B" w:rsidRPr="007C0A77" w:rsidRDefault="0018082B" w:rsidP="0018082B">
      <w:pPr>
        <w:pStyle w:val="Seznam"/>
        <w:widowControl/>
        <w:tabs>
          <w:tab w:val="left" w:pos="3402"/>
        </w:tabs>
      </w:pPr>
      <w:r w:rsidRPr="007C0A77">
        <w:t xml:space="preserve">Použitá metoda: </w:t>
      </w:r>
      <w:r w:rsidRPr="007C0A77">
        <w:tab/>
        <w:t>GC.</w:t>
      </w:r>
    </w:p>
    <w:p w14:paraId="420AA1A9" w14:textId="77777777" w:rsidR="0018082B" w:rsidRPr="007C0A77" w:rsidRDefault="0018082B" w:rsidP="0018082B">
      <w:pPr>
        <w:pStyle w:val="Seznam"/>
        <w:widowControl/>
        <w:tabs>
          <w:tab w:val="left" w:pos="3402"/>
        </w:tabs>
      </w:pPr>
      <w:r w:rsidRPr="007C0A77">
        <w:t xml:space="preserve">Jednotka výsledku: </w:t>
      </w:r>
      <w:r w:rsidRPr="007C0A77">
        <w:tab/>
        <w:t>mg/l.</w:t>
      </w:r>
    </w:p>
    <w:p w14:paraId="2CE8B2DA" w14:textId="77777777" w:rsidR="0018082B" w:rsidRPr="007C0A77" w:rsidRDefault="0018082B" w:rsidP="0018082B">
      <w:pPr>
        <w:pStyle w:val="Seznam"/>
        <w:widowControl/>
        <w:tabs>
          <w:tab w:val="left" w:pos="3402"/>
        </w:tabs>
      </w:pPr>
      <w:r w:rsidRPr="007C0A77">
        <w:t xml:space="preserve">Interpretace: </w:t>
      </w:r>
      <w:r w:rsidRPr="007C0A77">
        <w:tab/>
        <w:t xml:space="preserve">jednoznačná identifikace noxy. </w:t>
      </w:r>
    </w:p>
    <w:p w14:paraId="76222298" w14:textId="77777777" w:rsidR="0018082B" w:rsidRPr="007C0A77" w:rsidRDefault="0018082B" w:rsidP="0018082B">
      <w:pPr>
        <w:pStyle w:val="Seznam"/>
        <w:widowControl/>
        <w:tabs>
          <w:tab w:val="left" w:pos="3402"/>
        </w:tabs>
        <w:contextualSpacing w:val="0"/>
      </w:pPr>
      <w:r w:rsidRPr="007C0A77">
        <w:t xml:space="preserve">Podmínky pro transport: </w:t>
      </w:r>
      <w:r w:rsidRPr="007C0A77">
        <w:tab/>
        <w:t xml:space="preserve">4 – 25 °C. </w:t>
      </w:r>
    </w:p>
    <w:p w14:paraId="1696136A" w14:textId="77777777" w:rsidR="0018082B" w:rsidRPr="007C0A77" w:rsidRDefault="0018082B" w:rsidP="0018082B">
      <w:pPr>
        <w:pStyle w:val="Seznam"/>
        <w:widowControl/>
      </w:pPr>
      <w:r w:rsidRPr="007C0A77">
        <w:t xml:space="preserve">Odezva v režimu Rutina do 4 hod. od doručení do laboratoře. </w:t>
      </w:r>
    </w:p>
    <w:p w14:paraId="16737618" w14:textId="77777777" w:rsidR="0018082B" w:rsidRPr="007C0A77" w:rsidRDefault="0018082B" w:rsidP="0018082B">
      <w:pPr>
        <w:pStyle w:val="Seznam"/>
        <w:widowControl/>
      </w:pPr>
      <w:r w:rsidRPr="007C0A77">
        <w:t xml:space="preserve">Odezva v režimu Statim do 2 hodiny od doručení do laboratoře. </w:t>
      </w:r>
    </w:p>
    <w:p w14:paraId="66862D1D" w14:textId="77777777" w:rsidR="0018082B" w:rsidRPr="007C0A77" w:rsidRDefault="0018082B" w:rsidP="0018082B">
      <w:pPr>
        <w:pStyle w:val="Seznam"/>
        <w:widowControl/>
        <w:tabs>
          <w:tab w:val="left" w:pos="1560"/>
        </w:tabs>
      </w:pPr>
      <w:r w:rsidRPr="007C0A77">
        <w:t xml:space="preserve">Kódy pro ZP: </w:t>
      </w:r>
      <w:r w:rsidRPr="007C0A77">
        <w:tab/>
        <w:t>Rutina průkaz 92145;</w:t>
      </w:r>
    </w:p>
    <w:p w14:paraId="447DACCB" w14:textId="77777777" w:rsidR="0018082B" w:rsidRPr="007C0A77" w:rsidRDefault="0018082B" w:rsidP="0018082B">
      <w:pPr>
        <w:pStyle w:val="Seznam"/>
        <w:widowControl/>
        <w:tabs>
          <w:tab w:val="left" w:pos="1560"/>
        </w:tabs>
      </w:pPr>
      <w:r w:rsidRPr="007C0A77">
        <w:tab/>
        <w:t>Statim průkaz 92133;</w:t>
      </w:r>
    </w:p>
    <w:p w14:paraId="245AB9DF" w14:textId="77777777" w:rsidR="0018082B" w:rsidRPr="007C0A77" w:rsidRDefault="0018082B" w:rsidP="0018082B">
      <w:pPr>
        <w:pStyle w:val="Seznam"/>
        <w:widowControl/>
        <w:tabs>
          <w:tab w:val="left" w:pos="1560"/>
        </w:tabs>
      </w:pPr>
      <w:r w:rsidRPr="007C0A77">
        <w:tab/>
        <w:t xml:space="preserve">Rutina stanovení známé látky 92155; </w:t>
      </w:r>
    </w:p>
    <w:p w14:paraId="4799567C" w14:textId="77777777" w:rsidR="005023BF" w:rsidRPr="001F14CD" w:rsidRDefault="0018082B" w:rsidP="004232DE">
      <w:pPr>
        <w:pStyle w:val="Seznam"/>
        <w:widowControl/>
        <w:tabs>
          <w:tab w:val="left" w:pos="1560"/>
        </w:tabs>
      </w:pPr>
      <w:r w:rsidRPr="007C0A77">
        <w:tab/>
        <w:t>Statim stanovení známé látky 92121.</w:t>
      </w:r>
    </w:p>
    <w:p w14:paraId="6097AEE8" w14:textId="77777777" w:rsidR="00685A8A" w:rsidRPr="001F14CD" w:rsidRDefault="00E21311" w:rsidP="004232DE">
      <w:pPr>
        <w:pStyle w:val="Nadpis1"/>
        <w:widowControl/>
      </w:pPr>
      <w:bookmarkStart w:id="205" w:name="_Toc427866474"/>
      <w:bookmarkStart w:id="206" w:name="_Toc5345952"/>
      <w:bookmarkEnd w:id="205"/>
      <w:r w:rsidRPr="001F14CD">
        <w:lastRenderedPageBreak/>
        <w:t>Pokyny a instrukce</w:t>
      </w:r>
      <w:bookmarkEnd w:id="206"/>
    </w:p>
    <w:p w14:paraId="361DEEA5" w14:textId="77777777" w:rsidR="00685A8A" w:rsidRPr="001F14CD" w:rsidRDefault="00E21311" w:rsidP="004232DE">
      <w:pPr>
        <w:pStyle w:val="Nadpis2"/>
        <w:widowControl/>
      </w:pPr>
      <w:bookmarkStart w:id="207" w:name="_Toc427866475"/>
      <w:bookmarkStart w:id="208" w:name="_Toc5345953"/>
      <w:bookmarkEnd w:id="207"/>
      <w:r w:rsidRPr="001F14CD">
        <w:t>Pokyny pro oddělení</w:t>
      </w:r>
      <w:bookmarkEnd w:id="208"/>
    </w:p>
    <w:p w14:paraId="35590D27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Vzhledem k požadované analýze s rozmyslem volit vhodný druh biologického materiálu.</w:t>
      </w:r>
    </w:p>
    <w:p w14:paraId="345A6982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Nádobku označit, žádanku vyplnit dle výše uvedených požadavků.</w:t>
      </w:r>
    </w:p>
    <w:p w14:paraId="0B8E7FFD" w14:textId="77777777" w:rsidR="00685A8A" w:rsidRPr="001F14CD" w:rsidRDefault="00E21311" w:rsidP="004232DE">
      <w:pPr>
        <w:widowControl/>
        <w:rPr>
          <w:rFonts w:cs="Arial"/>
        </w:rPr>
      </w:pPr>
      <w:r w:rsidRPr="001F14CD">
        <w:rPr>
          <w:rFonts w:cs="Arial"/>
        </w:rPr>
        <w:t>Nakládat s odebraným biologickým materiálem tak, aby nedošlo k jeho znehodnocení, záměně, ztrátě, zcizení.</w:t>
      </w:r>
    </w:p>
    <w:p w14:paraId="74D0C5A1" w14:textId="77777777" w:rsidR="00685A8A" w:rsidRPr="001F14CD" w:rsidRDefault="00E21311" w:rsidP="004232DE">
      <w:pPr>
        <w:widowControl/>
      </w:pPr>
      <w:r w:rsidRPr="001F14CD">
        <w:t>Doručit odebraný BM do laboratoře co nejdříve, za vhodných podmínek.</w:t>
      </w:r>
    </w:p>
    <w:p w14:paraId="083A9E96" w14:textId="77777777" w:rsidR="00685A8A" w:rsidRPr="001F14CD" w:rsidRDefault="000F24B9" w:rsidP="004232DE">
      <w:pPr>
        <w:widowControl/>
      </w:pPr>
      <w:r w:rsidRPr="001F14CD">
        <w:t xml:space="preserve">Odebírá </w:t>
      </w:r>
      <w:r w:rsidR="00E21311" w:rsidRPr="001F14CD">
        <w:t>–</w:t>
      </w:r>
      <w:r w:rsidRPr="001F14CD">
        <w:t xml:space="preserve"> </w:t>
      </w:r>
      <w:r w:rsidR="00E21311" w:rsidRPr="001F14CD">
        <w:t>li se BM několikrát v různých časech, je nezbytné každou nádobu časem odběru označit.</w:t>
      </w:r>
    </w:p>
    <w:p w14:paraId="4BE2A5F3" w14:textId="77777777" w:rsidR="00685A8A" w:rsidRPr="001F14CD" w:rsidRDefault="00E21311" w:rsidP="004232DE">
      <w:pPr>
        <w:widowControl/>
      </w:pPr>
      <w:r w:rsidRPr="001F14CD">
        <w:t>Odběr biologického materiálu pro vyšetření alkoholu, těkavých lát</w:t>
      </w:r>
      <w:r w:rsidR="00386720" w:rsidRPr="001F14CD">
        <w:t>ek, provést až k víčku, zaparafí</w:t>
      </w:r>
      <w:r w:rsidRPr="001F14CD">
        <w:t>novat (minimalizuje se vytěkání).</w:t>
      </w:r>
    </w:p>
    <w:p w14:paraId="510543BA" w14:textId="77777777" w:rsidR="00685A8A" w:rsidRPr="001F14CD" w:rsidRDefault="00E21311" w:rsidP="004232DE">
      <w:pPr>
        <w:widowControl/>
      </w:pPr>
      <w:r w:rsidRPr="001F14CD">
        <w:t>BM odebraný pro vyšetření cannabinoidů dodat do laboratoře do 12 hod</w:t>
      </w:r>
      <w:r w:rsidR="000F24B9" w:rsidRPr="001F14CD">
        <w:t>in po odběru, nebo zamrazit na -</w:t>
      </w:r>
      <w:r w:rsidR="00524F4D" w:rsidRPr="001F14CD">
        <w:t xml:space="preserve"> </w:t>
      </w:r>
      <w:r w:rsidRPr="001F14CD">
        <w:t>20 °C.</w:t>
      </w:r>
    </w:p>
    <w:p w14:paraId="5204185A" w14:textId="77777777" w:rsidR="00685A8A" w:rsidRPr="001F14CD" w:rsidRDefault="00E21311" w:rsidP="004232DE">
      <w:pPr>
        <w:widowControl/>
      </w:pPr>
      <w:r w:rsidRPr="001F14CD">
        <w:t xml:space="preserve">U intoxikace paracetamolem je hodnocení zjištěné hladiny odvislé od doby uplynulé mezi požitím a odběrem. Odběr krve nejdříve 4 hodiny po požití. </w:t>
      </w:r>
    </w:p>
    <w:p w14:paraId="0227101D" w14:textId="77777777" w:rsidR="00685A8A" w:rsidRPr="001F14CD" w:rsidRDefault="00E21311" w:rsidP="004232DE">
      <w:pPr>
        <w:pStyle w:val="Default"/>
        <w:jc w:val="both"/>
      </w:pPr>
      <w:r w:rsidRPr="001F14CD">
        <w:rPr>
          <w:iCs/>
          <w:color w:val="00000A"/>
        </w:rPr>
        <w:t xml:space="preserve">Při odběru krve pro zjištění hladiny alkoholu, těkavých látek neprovádět dezinfekci místa odběru prostředkem, který obsahuje alkohol. </w:t>
      </w:r>
    </w:p>
    <w:p w14:paraId="2FA1CCBA" w14:textId="77777777" w:rsidR="00685A8A" w:rsidRPr="001F14CD" w:rsidRDefault="00E21311" w:rsidP="004232DE">
      <w:pPr>
        <w:pStyle w:val="Nadpis2"/>
        <w:widowControl/>
      </w:pPr>
      <w:bookmarkStart w:id="209" w:name="_Toc427866476"/>
      <w:bookmarkStart w:id="210" w:name="_Toc5345954"/>
      <w:r w:rsidRPr="001F14CD">
        <w:t xml:space="preserve">Pokyny pro </w:t>
      </w:r>
      <w:bookmarkEnd w:id="209"/>
      <w:r w:rsidRPr="001F14CD">
        <w:t>klienta</w:t>
      </w:r>
      <w:bookmarkEnd w:id="210"/>
    </w:p>
    <w:p w14:paraId="6D37CB25" w14:textId="77777777" w:rsidR="00685A8A" w:rsidRPr="001F14CD" w:rsidRDefault="00E21311" w:rsidP="004232DE">
      <w:pPr>
        <w:widowControl/>
      </w:pPr>
      <w:r w:rsidRPr="001F14CD">
        <w:t xml:space="preserve">Nejsou. </w:t>
      </w:r>
    </w:p>
    <w:p w14:paraId="1079378A" w14:textId="77777777" w:rsidR="00685A8A" w:rsidRPr="001F14CD" w:rsidRDefault="00E21311" w:rsidP="004232DE">
      <w:pPr>
        <w:pStyle w:val="Nadpis2"/>
        <w:widowControl/>
      </w:pPr>
      <w:bookmarkStart w:id="211" w:name="_Toc427866477"/>
      <w:bookmarkStart w:id="212" w:name="_Toc5345955"/>
      <w:bookmarkEnd w:id="211"/>
      <w:r w:rsidRPr="001F14CD">
        <w:t>Instrukce pro odběr krve</w:t>
      </w:r>
      <w:bookmarkEnd w:id="212"/>
    </w:p>
    <w:p w14:paraId="15546E98" w14:textId="77777777" w:rsidR="00685A8A" w:rsidRPr="001F14CD" w:rsidRDefault="00E21311" w:rsidP="004232DE">
      <w:pPr>
        <w:widowControl/>
      </w:pPr>
      <w:r w:rsidRPr="001F14CD">
        <w:t xml:space="preserve">Nedezinfikovat místo vpichu přípravkem obsahujícím alkohol, pokud bude prováděno vyšetření na alkohol, nebo těkavé látky. </w:t>
      </w:r>
    </w:p>
    <w:p w14:paraId="63237F4E" w14:textId="77777777" w:rsidR="00685A8A" w:rsidRPr="001F14CD" w:rsidRDefault="00E21311" w:rsidP="004232DE">
      <w:pPr>
        <w:pStyle w:val="Nadpis2"/>
        <w:widowControl/>
      </w:pPr>
      <w:bookmarkStart w:id="213" w:name="_Toc427866478"/>
      <w:bookmarkStart w:id="214" w:name="_Toc5345956"/>
      <w:bookmarkEnd w:id="213"/>
      <w:r w:rsidRPr="001F14CD">
        <w:t>Instrukce pro odběr moči</w:t>
      </w:r>
      <w:bookmarkEnd w:id="214"/>
    </w:p>
    <w:p w14:paraId="63D7B51E" w14:textId="77777777" w:rsidR="00685A8A" w:rsidRPr="001F14CD" w:rsidRDefault="00E21311" w:rsidP="004232DE">
      <w:pPr>
        <w:pStyle w:val="Seznam"/>
        <w:widowControl/>
      </w:pPr>
      <w:r w:rsidRPr="001F14CD">
        <w:t xml:space="preserve">Provést odběr v dostatečném množství do čistých nádob. </w:t>
      </w:r>
    </w:p>
    <w:p w14:paraId="654C1B4F" w14:textId="77777777" w:rsidR="00685A8A" w:rsidRPr="001F14CD" w:rsidRDefault="00E21311" w:rsidP="004232DE">
      <w:pPr>
        <w:pStyle w:val="Seznam"/>
        <w:widowControl/>
      </w:pPr>
      <w:r w:rsidRPr="001F14CD">
        <w:t xml:space="preserve">Menstruace není překážkou pro vyšetření. </w:t>
      </w:r>
    </w:p>
    <w:p w14:paraId="33C0969E" w14:textId="77777777" w:rsidR="00685A8A" w:rsidRPr="001F14CD" w:rsidRDefault="00E21311" w:rsidP="004232DE">
      <w:pPr>
        <w:pStyle w:val="Nadpis2"/>
        <w:widowControl/>
      </w:pPr>
      <w:bookmarkStart w:id="215" w:name="_Toc427866479"/>
      <w:bookmarkStart w:id="216" w:name="_Toc5345957"/>
      <w:bookmarkEnd w:id="215"/>
      <w:r w:rsidRPr="001F14CD">
        <w:lastRenderedPageBreak/>
        <w:t>Instrukce pro odběr žaludečního obsahu</w:t>
      </w:r>
      <w:bookmarkEnd w:id="216"/>
    </w:p>
    <w:p w14:paraId="7E5EFAF8" w14:textId="77777777" w:rsidR="00685A8A" w:rsidRPr="001F14CD" w:rsidRDefault="00E21311" w:rsidP="004232DE">
      <w:pPr>
        <w:pStyle w:val="Seznam"/>
        <w:widowControl/>
      </w:pPr>
      <w:r w:rsidRPr="001F14CD">
        <w:t>Provést odběr v dostatečném množství, nejlépe první</w:t>
      </w:r>
      <w:r w:rsidR="004232DE">
        <w:t xml:space="preserve"> porci. Odběr do čistých nádob.</w:t>
      </w:r>
    </w:p>
    <w:p w14:paraId="1CCEF88D" w14:textId="77777777" w:rsidR="00685A8A" w:rsidRPr="001F14CD" w:rsidRDefault="00E21311" w:rsidP="004232DE">
      <w:pPr>
        <w:pStyle w:val="Nadpis2"/>
        <w:widowControl/>
      </w:pPr>
      <w:bookmarkStart w:id="217" w:name="_Toc427866480"/>
      <w:bookmarkStart w:id="218" w:name="_Toc5345958"/>
      <w:r w:rsidRPr="001F14CD">
        <w:t>Odběr sekčního materiálu</w:t>
      </w:r>
      <w:bookmarkEnd w:id="217"/>
      <w:bookmarkEnd w:id="218"/>
      <w:r w:rsidRPr="001F14CD">
        <w:rPr>
          <w:i/>
          <w:iCs/>
          <w:szCs w:val="28"/>
        </w:rPr>
        <w:t xml:space="preserve"> </w:t>
      </w:r>
    </w:p>
    <w:p w14:paraId="4B2207D2" w14:textId="77777777" w:rsidR="00685A8A" w:rsidRPr="00DB1C5B" w:rsidRDefault="00E21311" w:rsidP="004232DE">
      <w:pPr>
        <w:widowControl/>
      </w:pPr>
      <w:r w:rsidRPr="001F14CD">
        <w:t>Volba druhu a množství biologického materiálu u zemřelých se odvíjí od konkrétního případu a většinou volí lékař provádějící pitvu</w:t>
      </w:r>
      <w:r w:rsidRPr="00DB1C5B">
        <w:t xml:space="preserve">. </w:t>
      </w:r>
    </w:p>
    <w:p w14:paraId="7392F1E1" w14:textId="77777777" w:rsidR="00685A8A" w:rsidRPr="001F14CD" w:rsidRDefault="00E21311" w:rsidP="004232DE">
      <w:pPr>
        <w:widowControl/>
      </w:pPr>
      <w:r w:rsidRPr="001F14CD">
        <w:t>V případě speciálních požadavků na vyšetření volbu druhu BM a množství BM konzultuje pitvající lékař s vedoucí toxikologické laboratoře.</w:t>
      </w:r>
    </w:p>
    <w:p w14:paraId="675648D6" w14:textId="77777777" w:rsidR="00685A8A" w:rsidRPr="001F14CD" w:rsidRDefault="00E21311" w:rsidP="004232DE">
      <w:pPr>
        <w:pStyle w:val="Nadpis1"/>
        <w:widowControl/>
      </w:pPr>
      <w:bookmarkStart w:id="219" w:name="_Toc427866481"/>
      <w:bookmarkStart w:id="220" w:name="_Toc5345959"/>
      <w:bookmarkEnd w:id="219"/>
      <w:r w:rsidRPr="001F14CD">
        <w:t>Odkazy</w:t>
      </w:r>
      <w:bookmarkEnd w:id="220"/>
    </w:p>
    <w:p w14:paraId="74351C92" w14:textId="77777777" w:rsidR="00AB2360" w:rsidRPr="001F14CD" w:rsidRDefault="00AB2360" w:rsidP="004232DE">
      <w:pPr>
        <w:widowControl/>
        <w:rPr>
          <w:rFonts w:cs="Arial"/>
        </w:rPr>
      </w:pPr>
      <w:r w:rsidRPr="001F14CD">
        <w:rPr>
          <w:rFonts w:cs="Arial"/>
        </w:rPr>
        <w:t>Clarke´s Analysis of Drugs and Poisons, Pharmaceutical Press, 2003.</w:t>
      </w:r>
    </w:p>
    <w:p w14:paraId="3495FD48" w14:textId="77777777" w:rsidR="00AB2360" w:rsidRPr="001F14CD" w:rsidRDefault="00AB2360" w:rsidP="004232DE">
      <w:pPr>
        <w:widowControl/>
        <w:rPr>
          <w:rFonts w:cs="Arial"/>
        </w:rPr>
      </w:pPr>
      <w:r w:rsidRPr="001F14CD">
        <w:rPr>
          <w:rFonts w:cs="Arial"/>
        </w:rPr>
        <w:t>Expoziční testy v průmyslové toxikologii.</w:t>
      </w:r>
    </w:p>
    <w:p w14:paraId="3E1D5D96" w14:textId="77777777" w:rsidR="00AB2360" w:rsidRPr="001F14CD" w:rsidRDefault="00AB2360" w:rsidP="004232DE">
      <w:pPr>
        <w:widowControl/>
        <w:rPr>
          <w:rFonts w:cs="Arial"/>
        </w:rPr>
      </w:pPr>
      <w:r>
        <w:rPr>
          <w:rFonts w:cs="Arial"/>
        </w:rPr>
        <w:t>J. Večerková:</w:t>
      </w:r>
      <w:r w:rsidRPr="001F14CD">
        <w:rPr>
          <w:rFonts w:cs="Arial"/>
        </w:rPr>
        <w:t xml:space="preserve"> Postupy při záchytu a identifikaci léčiv a jejich metabolitů v biologickém materiálu pomocí chromatografie na tenkých vrstvách, Státní pedagogické nakladatelství Praha, 1983.</w:t>
      </w:r>
    </w:p>
    <w:p w14:paraId="079C068F" w14:textId="77777777" w:rsidR="00AB2360" w:rsidRDefault="00AB2360" w:rsidP="004232DE">
      <w:pPr>
        <w:widowControl/>
        <w:rPr>
          <w:rFonts w:cs="Arial"/>
        </w:rPr>
      </w:pPr>
      <w:r w:rsidRPr="007C0A77">
        <w:rPr>
          <w:rFonts w:cs="Arial"/>
        </w:rPr>
        <w:t>Kritické hodnoty v toxikologii</w:t>
      </w:r>
    </w:p>
    <w:p w14:paraId="07B43EDF" w14:textId="77777777" w:rsidR="00AB2360" w:rsidRPr="001F14CD" w:rsidRDefault="00AB2360" w:rsidP="004232DE">
      <w:pPr>
        <w:widowControl/>
      </w:pPr>
      <w:r w:rsidRPr="001F14CD">
        <w:rPr>
          <w:rFonts w:cs="Arial"/>
        </w:rPr>
        <w:t>M. Balíková</w:t>
      </w:r>
      <w:r>
        <w:rPr>
          <w:rFonts w:cs="Arial"/>
        </w:rPr>
        <w:t>:</w:t>
      </w:r>
      <w:r w:rsidRPr="001F14CD">
        <w:rPr>
          <w:rFonts w:cs="Arial"/>
        </w:rPr>
        <w:t xml:space="preserve"> Forenzní a klinická toxikologie, laboratorní toxikologická vyšetření, Galén, 2004.</w:t>
      </w:r>
    </w:p>
    <w:p w14:paraId="28DC96DA" w14:textId="77777777" w:rsidR="00AB2360" w:rsidRPr="001F14CD" w:rsidRDefault="00AB2360" w:rsidP="004232DE">
      <w:pPr>
        <w:widowControl/>
        <w:rPr>
          <w:rFonts w:cs="Arial"/>
        </w:rPr>
      </w:pPr>
      <w:r>
        <w:rPr>
          <w:rFonts w:cs="Arial"/>
        </w:rPr>
        <w:t>M. Shulz, A. Schmoldt:</w:t>
      </w:r>
      <w:r w:rsidRPr="001F14CD">
        <w:rPr>
          <w:rFonts w:cs="Arial"/>
        </w:rPr>
        <w:t xml:space="preserve"> Pharmazie 58 (2003) str. 447 – 474. </w:t>
      </w:r>
    </w:p>
    <w:p w14:paraId="3193F89F" w14:textId="77777777" w:rsidR="00AB2360" w:rsidRPr="001F14CD" w:rsidRDefault="00AB2360" w:rsidP="004232DE">
      <w:pPr>
        <w:widowControl/>
      </w:pPr>
      <w:r w:rsidRPr="001F14CD">
        <w:rPr>
          <w:rFonts w:cs="Arial"/>
        </w:rPr>
        <w:t>Reference blood level list of therapeutic and toxic substances (TIAFT 2013).</w:t>
      </w:r>
    </w:p>
    <w:p w14:paraId="14B5B3EC" w14:textId="77777777" w:rsidR="00AB2360" w:rsidRPr="001F14CD" w:rsidRDefault="00AB2360" w:rsidP="004232DE">
      <w:pPr>
        <w:widowControl/>
        <w:rPr>
          <w:rFonts w:cs="Arial"/>
        </w:rPr>
      </w:pPr>
      <w:r w:rsidRPr="001F14CD">
        <w:rPr>
          <w:rFonts w:cs="Arial"/>
        </w:rPr>
        <w:t xml:space="preserve">Věstník MZ ČR 7/2006, str. 13 „Metodický pokyn pro postup při laboratorním stanovení alkoholu (ethylalkoholu) v krvi. </w:t>
      </w:r>
    </w:p>
    <w:p w14:paraId="19C41524" w14:textId="77777777" w:rsidR="00AB2360" w:rsidRPr="001F14CD" w:rsidRDefault="00AB2360" w:rsidP="004232DE">
      <w:pPr>
        <w:widowControl/>
        <w:rPr>
          <w:rFonts w:cs="Arial"/>
        </w:rPr>
      </w:pPr>
      <w:r w:rsidRPr="001F14CD">
        <w:rPr>
          <w:rFonts w:cs="Arial"/>
        </w:rPr>
        <w:t>Věstník MZ ČR 9/2012, str. 2, Metodický pokyn pro postup při toxikologickém vyšetření specifických návykových látek v krvi anebo v moči.</w:t>
      </w:r>
    </w:p>
    <w:p w14:paraId="126BC698" w14:textId="77777777" w:rsidR="00AB2360" w:rsidRDefault="00AB2360" w:rsidP="004232DE">
      <w:pPr>
        <w:widowControl/>
        <w:rPr>
          <w:rFonts w:cs="Arial"/>
        </w:rPr>
      </w:pPr>
      <w:r w:rsidRPr="001F14CD">
        <w:rPr>
          <w:rFonts w:cs="Arial"/>
        </w:rPr>
        <w:t>Vnitřní směrnice pro řízení neshod (VSŘN</w:t>
      </w:r>
      <w:r>
        <w:rPr>
          <w:rFonts w:cs="Arial"/>
        </w:rPr>
        <w:t>–</w:t>
      </w:r>
      <w:r w:rsidRPr="001F14CD">
        <w:rPr>
          <w:rFonts w:cs="Arial"/>
        </w:rPr>
        <w:t>Ř</w:t>
      </w:r>
      <w:r>
        <w:rPr>
          <w:rFonts w:cs="Arial"/>
        </w:rPr>
        <w:t>–</w:t>
      </w:r>
      <w:r w:rsidRPr="001F14CD">
        <w:rPr>
          <w:rFonts w:cs="Arial"/>
        </w:rPr>
        <w:t>7</w:t>
      </w:r>
      <w:r>
        <w:rPr>
          <w:rFonts w:cs="Arial"/>
        </w:rPr>
        <w:t>–</w:t>
      </w:r>
      <w:r w:rsidRPr="001F14CD">
        <w:rPr>
          <w:rFonts w:cs="Arial"/>
        </w:rPr>
        <w:t>TL OSL NS).</w:t>
      </w:r>
    </w:p>
    <w:p w14:paraId="4BAE77C1" w14:textId="77777777" w:rsidR="00825E9A" w:rsidRPr="001F14CD" w:rsidRDefault="00825E9A" w:rsidP="004232DE">
      <w:pPr>
        <w:widowControl/>
        <w:rPr>
          <w:rFonts w:cs="Arial"/>
        </w:rPr>
      </w:pPr>
      <w:bookmarkStart w:id="221" w:name="_Toc427866482"/>
    </w:p>
    <w:p w14:paraId="7F350C56" w14:textId="77777777" w:rsidR="00685A8A" w:rsidRPr="001F14CD" w:rsidRDefault="00E21311" w:rsidP="004232DE">
      <w:pPr>
        <w:pStyle w:val="Nadpis1"/>
        <w:widowControl/>
      </w:pPr>
      <w:bookmarkStart w:id="222" w:name="_Toc5345960"/>
      <w:bookmarkEnd w:id="221"/>
      <w:r w:rsidRPr="001F14CD">
        <w:lastRenderedPageBreak/>
        <w:t>Použité zkratky</w:t>
      </w:r>
      <w:bookmarkEnd w:id="222"/>
    </w:p>
    <w:p w14:paraId="31274EA8" w14:textId="77777777" w:rsidR="00685A8A" w:rsidRPr="001F14CD" w:rsidRDefault="00B30E9E" w:rsidP="00A87853">
      <w:pPr>
        <w:pStyle w:val="Seznam"/>
        <w:widowControl/>
        <w:tabs>
          <w:tab w:val="left" w:pos="1418"/>
        </w:tabs>
        <w:ind w:left="1418" w:hanging="1418"/>
      </w:pPr>
      <w:r>
        <w:t>BM</w:t>
      </w:r>
      <w:r w:rsidR="00E21311" w:rsidRPr="001F14CD">
        <w:tab/>
        <w:t xml:space="preserve">biologický materiál </w:t>
      </w:r>
    </w:p>
    <w:p w14:paraId="4C014FFB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GC</w:t>
      </w:r>
      <w:r w:rsidRPr="001F14CD">
        <w:tab/>
        <w:t xml:space="preserve">plynová chromatografie (Gas Chromatography) </w:t>
      </w:r>
    </w:p>
    <w:p w14:paraId="69663EED" w14:textId="77777777" w:rsidR="00685A8A" w:rsidRPr="001F14CD" w:rsidRDefault="00B30E9E" w:rsidP="00A87853">
      <w:pPr>
        <w:pStyle w:val="Seznam"/>
        <w:widowControl/>
        <w:tabs>
          <w:tab w:val="left" w:pos="1418"/>
        </w:tabs>
        <w:ind w:left="1418" w:hanging="1418"/>
      </w:pPr>
      <w:r>
        <w:t>GC</w:t>
      </w:r>
      <w:r w:rsidR="00A87853">
        <w:t xml:space="preserve"> – </w:t>
      </w:r>
      <w:r>
        <w:t>MS</w:t>
      </w:r>
      <w:r w:rsidR="00E21311" w:rsidRPr="001F14CD">
        <w:tab/>
        <w:t xml:space="preserve">plynová chromatografie s detekcí hmotnostní spektrometrií (Gas Chromatography </w:t>
      </w:r>
      <w:r w:rsidR="003A3BF6" w:rsidRPr="001F14CD">
        <w:t>–</w:t>
      </w:r>
      <w:r w:rsidR="00E21311" w:rsidRPr="001F14CD">
        <w:t xml:space="preserve"> Mass spectrometry)</w:t>
      </w:r>
    </w:p>
    <w:p w14:paraId="1288F5C6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LP</w:t>
      </w:r>
      <w:r w:rsidRPr="001F14CD">
        <w:tab/>
        <w:t>laboratorní příručka</w:t>
      </w:r>
    </w:p>
    <w:p w14:paraId="2B496115" w14:textId="77777777" w:rsidR="00CC213A" w:rsidRPr="001F14CD" w:rsidRDefault="00CC213A" w:rsidP="00A87853">
      <w:pPr>
        <w:pStyle w:val="Seznam"/>
        <w:widowControl/>
        <w:tabs>
          <w:tab w:val="left" w:pos="1418"/>
        </w:tabs>
        <w:ind w:left="1418" w:hanging="1418"/>
      </w:pPr>
      <w:r w:rsidRPr="0018082B">
        <w:t>MZ ČR</w:t>
      </w:r>
      <w:r w:rsidRPr="0018082B">
        <w:tab/>
        <w:t>Ministerstvo zdravotnictví České republiky</w:t>
      </w:r>
    </w:p>
    <w:p w14:paraId="391E264A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NASKL</w:t>
      </w:r>
      <w:r w:rsidRPr="001F14CD">
        <w:tab/>
        <w:t>Národní autorizační středisko pro klinické laboratoře</w:t>
      </w:r>
    </w:p>
    <w:p w14:paraId="54AFBF8C" w14:textId="77777777" w:rsidR="00685A8A" w:rsidRPr="001F14CD" w:rsidRDefault="00B30E9E" w:rsidP="00A87853">
      <w:pPr>
        <w:pStyle w:val="Seznam"/>
        <w:widowControl/>
        <w:tabs>
          <w:tab w:val="left" w:pos="1418"/>
        </w:tabs>
        <w:ind w:left="1418" w:hanging="1418"/>
      </w:pPr>
      <w:r>
        <w:t>NIS</w:t>
      </w:r>
      <w:r w:rsidR="00E21311" w:rsidRPr="001F14CD">
        <w:tab/>
        <w:t xml:space="preserve">nemocniční informační systém </w:t>
      </w:r>
    </w:p>
    <w:p w14:paraId="75542F74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NS</w:t>
      </w:r>
      <w:r w:rsidRPr="001F14CD">
        <w:tab/>
        <w:t xml:space="preserve">nemocnice Sokolov </w:t>
      </w:r>
    </w:p>
    <w:p w14:paraId="39AD6DED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OSL</w:t>
      </w:r>
      <w:r w:rsidRPr="001F14CD">
        <w:tab/>
        <w:t>oddělení soudního lékařství</w:t>
      </w:r>
    </w:p>
    <w:p w14:paraId="4D5EEF72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PČR</w:t>
      </w:r>
      <w:r w:rsidRPr="001F14CD">
        <w:tab/>
        <w:t>Policie České republiky</w:t>
      </w:r>
    </w:p>
    <w:p w14:paraId="4E14B3CB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PSS</w:t>
      </w:r>
      <w:r w:rsidRPr="001F14CD">
        <w:tab/>
        <w:t>pomaturitní specializační studium</w:t>
      </w:r>
    </w:p>
    <w:p w14:paraId="0B424240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Ř</w:t>
      </w:r>
      <w:r w:rsidRPr="001F14CD">
        <w:tab/>
        <w:t>řízený dokument</w:t>
      </w:r>
    </w:p>
    <w:p w14:paraId="07F43A04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TL</w:t>
      </w:r>
      <w:r w:rsidRPr="001F14CD">
        <w:tab/>
        <w:t xml:space="preserve">toxikologická laboratoř </w:t>
      </w:r>
    </w:p>
    <w:p w14:paraId="3F6257BC" w14:textId="77777777" w:rsidR="00685A8A" w:rsidRPr="001F14CD" w:rsidRDefault="00B30E9E" w:rsidP="00A87853">
      <w:pPr>
        <w:pStyle w:val="Seznam"/>
        <w:widowControl/>
        <w:tabs>
          <w:tab w:val="left" w:pos="1418"/>
        </w:tabs>
        <w:ind w:left="1418" w:hanging="1418"/>
      </w:pPr>
      <w:r>
        <w:t>TLC</w:t>
      </w:r>
      <w:r w:rsidR="00E21311" w:rsidRPr="001F14CD">
        <w:tab/>
        <w:t>tenkovrstvá chromatografie (Thin Layer Chromatography )</w:t>
      </w:r>
    </w:p>
    <w:p w14:paraId="3ACCAE8C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TQ</w:t>
      </w:r>
      <w:r w:rsidRPr="001F14CD">
        <w:tab/>
        <w:t xml:space="preserve">trojitý kvadrupól </w:t>
      </w:r>
    </w:p>
    <w:p w14:paraId="5951163C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vč.</w:t>
      </w:r>
      <w:r w:rsidRPr="001F14CD">
        <w:tab/>
        <w:t>včetně</w:t>
      </w:r>
    </w:p>
    <w:p w14:paraId="16CEF2C9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VL</w:t>
      </w:r>
      <w:r w:rsidRPr="001F14CD">
        <w:tab/>
        <w:t xml:space="preserve">vrchní laborantka </w:t>
      </w:r>
    </w:p>
    <w:p w14:paraId="1C44CD95" w14:textId="77777777" w:rsidR="00685A8A" w:rsidRPr="001F14CD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VS</w:t>
      </w:r>
      <w:r w:rsidRPr="001F14CD">
        <w:tab/>
        <w:t>vnitřní směrnice</w:t>
      </w:r>
    </w:p>
    <w:p w14:paraId="168F8853" w14:textId="77777777" w:rsidR="009A3EAA" w:rsidRDefault="00E21311" w:rsidP="00A87853">
      <w:pPr>
        <w:pStyle w:val="Seznam"/>
        <w:widowControl/>
        <w:tabs>
          <w:tab w:val="left" w:pos="1418"/>
        </w:tabs>
        <w:ind w:left="1418" w:hanging="1418"/>
      </w:pPr>
      <w:r w:rsidRPr="001F14CD">
        <w:t>VS ČR</w:t>
      </w:r>
      <w:r w:rsidRPr="001F14CD">
        <w:tab/>
        <w:t>Vězeňská služba České republiky</w:t>
      </w:r>
    </w:p>
    <w:p w14:paraId="1B6D9EAA" w14:textId="77777777" w:rsidR="00685A8A" w:rsidRDefault="00E21311" w:rsidP="004232DE">
      <w:pPr>
        <w:pStyle w:val="Nadpis1"/>
        <w:widowControl/>
      </w:pPr>
      <w:bookmarkStart w:id="223" w:name="_Toc427866483"/>
      <w:bookmarkStart w:id="224" w:name="_Toc5345961"/>
      <w:bookmarkEnd w:id="223"/>
      <w:r>
        <w:lastRenderedPageBreak/>
        <w:t>Seznam příloh</w:t>
      </w:r>
      <w:bookmarkEnd w:id="224"/>
    </w:p>
    <w:tbl>
      <w:tblPr>
        <w:tblW w:w="915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60"/>
        <w:gridCol w:w="1399"/>
      </w:tblGrid>
      <w:tr w:rsidR="00685A8A" w14:paraId="5BD1513F" w14:textId="77777777" w:rsidTr="0001416E">
        <w:tc>
          <w:tcPr>
            <w:tcW w:w="7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6C904F" w14:textId="77777777" w:rsidR="00685A8A" w:rsidRPr="009A3EAA" w:rsidRDefault="00E21311" w:rsidP="0001416E">
            <w:pPr>
              <w:pStyle w:val="Tabulkanadpis"/>
              <w:keepNext/>
              <w:keepLines/>
              <w:widowControl/>
            </w:pPr>
            <w:r w:rsidRPr="009A3EAA">
              <w:t>Název a číslo přílohy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E91B82" w14:textId="77777777" w:rsidR="00685A8A" w:rsidRPr="009A3EAA" w:rsidRDefault="00E21311" w:rsidP="0001416E">
            <w:pPr>
              <w:pStyle w:val="Tabulkanadpis"/>
              <w:keepNext/>
              <w:keepLines/>
              <w:widowControl/>
            </w:pPr>
            <w:r w:rsidRPr="009A3EAA">
              <w:t>Počet stran</w:t>
            </w:r>
          </w:p>
        </w:tc>
      </w:tr>
      <w:tr w:rsidR="00685A8A" w:rsidRPr="001F14CD" w14:paraId="01A9837E" w14:textId="77777777" w:rsidTr="0001416E">
        <w:tc>
          <w:tcPr>
            <w:tcW w:w="7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C405" w14:textId="77777777" w:rsidR="00685A8A" w:rsidRPr="001F14CD" w:rsidRDefault="00E21311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1 – Žádanka na toxikologické vyšetření (pro klinická</w:t>
            </w:r>
          </w:p>
          <w:p w14:paraId="523A9708" w14:textId="77777777" w:rsidR="00685A8A" w:rsidRPr="001F14CD" w:rsidRDefault="009A3EAA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ab/>
            </w:r>
            <w:r w:rsidR="00E21311" w:rsidRPr="001F14CD">
              <w:t xml:space="preserve">pracoviště, ambulantní </w:t>
            </w:r>
            <w:r w:rsidR="003A3BF6" w:rsidRPr="001F14CD">
              <w:t>specialisty,…)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C0F5FC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685A8A" w:rsidRPr="001F14CD" w14:paraId="71CF3E34" w14:textId="77777777" w:rsidTr="0001416E">
        <w:tc>
          <w:tcPr>
            <w:tcW w:w="7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261C10" w14:textId="77777777" w:rsidR="00685A8A" w:rsidRPr="001F14CD" w:rsidRDefault="00D62AD0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 xml:space="preserve">Příloha č. 2 </w:t>
            </w:r>
            <w:r w:rsidR="00E21311" w:rsidRPr="001F14CD">
              <w:t>– Žádanka na toxikologické vyšetření (pro samoplátce)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F80DB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685A8A" w:rsidRPr="001F14CD" w14:paraId="02A65A7C" w14:textId="77777777" w:rsidTr="0001416E">
        <w:tc>
          <w:tcPr>
            <w:tcW w:w="7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923944" w14:textId="77777777" w:rsidR="00685A8A" w:rsidRPr="001F14CD" w:rsidRDefault="00E21311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3 – Průvodní list k toxikologickému vyšetření (pouze pro</w:t>
            </w:r>
          </w:p>
          <w:p w14:paraId="22ABC098" w14:textId="77777777" w:rsidR="00685A8A" w:rsidRPr="001F14CD" w:rsidRDefault="009A3EAA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ab/>
            </w:r>
            <w:r w:rsidR="00E21311" w:rsidRPr="001F14CD">
              <w:t>sekční provoz)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08475C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685A8A" w:rsidRPr="001F14CD" w14:paraId="2005A748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2E9F427" w14:textId="77777777" w:rsidR="00685A8A" w:rsidRPr="001F14CD" w:rsidRDefault="00E21311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4 – Průvodní list k vyšetření alkoholu a těkavých látek</w:t>
            </w:r>
          </w:p>
          <w:p w14:paraId="24486359" w14:textId="77777777" w:rsidR="00685A8A" w:rsidRPr="001F14CD" w:rsidRDefault="009A3EAA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ab/>
            </w:r>
            <w:r w:rsidR="00E21311" w:rsidRPr="001F14CD">
              <w:t>(pouze pro sekční provoz)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181C63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402772" w:rsidRPr="001F14CD" w14:paraId="2ADEE637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13EF3A2B" w14:textId="77777777" w:rsidR="00323BC7" w:rsidRPr="001F14CD" w:rsidRDefault="00524693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5 – Protokol o lékařském a toxikologickém vyšetření osoby</w:t>
            </w:r>
          </w:p>
          <w:p w14:paraId="5B974243" w14:textId="77777777" w:rsidR="00402772" w:rsidRPr="001F14CD" w:rsidRDefault="009A3EAA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ab/>
            </w:r>
            <w:r w:rsidR="00524693" w:rsidRPr="001F14CD">
              <w:t>při podezření z ovlivnění návykovou látkou (NL)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5D87C" w14:textId="77777777" w:rsidR="00402772" w:rsidRPr="001F14CD" w:rsidRDefault="00524693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2</w:t>
            </w:r>
          </w:p>
        </w:tc>
      </w:tr>
      <w:tr w:rsidR="00402772" w:rsidRPr="001F14CD" w14:paraId="24534436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432854D" w14:textId="77777777" w:rsidR="00402772" w:rsidRPr="001F14CD" w:rsidRDefault="00524693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6 – Protokol o lékařském vyšetření při ovlivnění alkoholem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30B316" w14:textId="77777777" w:rsidR="00402772" w:rsidRPr="001F14CD" w:rsidRDefault="00524693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1B73A3" w:rsidRPr="001F14CD" w14:paraId="7B644305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96C90B4" w14:textId="77777777" w:rsidR="001B73A3" w:rsidRPr="001F14CD" w:rsidRDefault="00524693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>Příloha č. 7</w:t>
            </w:r>
            <w:r w:rsidR="001B73A3" w:rsidRPr="001F14CD">
              <w:t xml:space="preserve"> – Seznam nabízených vyšetření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F80F00" w14:textId="77777777" w:rsidR="001B73A3" w:rsidRPr="001F14CD" w:rsidRDefault="00524693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2</w:t>
            </w:r>
          </w:p>
        </w:tc>
      </w:tr>
      <w:tr w:rsidR="00685A8A" w:rsidRPr="001F14CD" w14:paraId="5455891B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506C16B8" w14:textId="77777777" w:rsidR="00685A8A" w:rsidRPr="001F14CD" w:rsidRDefault="00E21311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 xml:space="preserve">Příloha č. </w:t>
            </w:r>
            <w:r w:rsidR="00524693" w:rsidRPr="001F14CD">
              <w:t>8</w:t>
            </w:r>
            <w:r w:rsidRPr="001F14CD">
              <w:t xml:space="preserve"> – Změnový list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B06D14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  <w:tr w:rsidR="00685A8A" w:rsidRPr="001F14CD" w14:paraId="01C2BC62" w14:textId="77777777" w:rsidTr="0001416E">
        <w:tc>
          <w:tcPr>
            <w:tcW w:w="7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079BFC6" w14:textId="77777777" w:rsidR="00685A8A" w:rsidRPr="001F14CD" w:rsidRDefault="00E21311" w:rsidP="0001416E">
            <w:pPr>
              <w:pStyle w:val="Tabulka"/>
              <w:keepNext/>
              <w:keepLines/>
              <w:widowControl/>
              <w:tabs>
                <w:tab w:val="left" w:pos="1451"/>
              </w:tabs>
            </w:pPr>
            <w:r w:rsidRPr="001F14CD">
              <w:t xml:space="preserve">Příloha č. </w:t>
            </w:r>
            <w:r w:rsidR="00524693" w:rsidRPr="001F14CD">
              <w:t>9</w:t>
            </w:r>
            <w:r w:rsidRPr="001F14CD">
              <w:t xml:space="preserve"> – Záznam o seznámení s dokumentem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BF0F83" w14:textId="77777777" w:rsidR="00685A8A" w:rsidRPr="001F14CD" w:rsidRDefault="00E21311" w:rsidP="0001416E">
            <w:pPr>
              <w:pStyle w:val="Tabulka"/>
              <w:keepNext/>
              <w:keepLines/>
              <w:widowControl/>
              <w:jc w:val="center"/>
            </w:pPr>
            <w:r w:rsidRPr="001F14CD">
              <w:t>1</w:t>
            </w:r>
          </w:p>
        </w:tc>
      </w:tr>
    </w:tbl>
    <w:p w14:paraId="26C19A06" w14:textId="77777777" w:rsidR="009A3EAA" w:rsidRDefault="009A3EAA" w:rsidP="004232DE">
      <w:pPr>
        <w:keepLines/>
        <w:widowControl/>
        <w:rPr>
          <w:rFonts w:cs="Arial"/>
          <w:szCs w:val="24"/>
        </w:rPr>
      </w:pPr>
    </w:p>
    <w:p w14:paraId="6C3EA847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3ACAA34E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0AE7B664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764CBFA4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7960E1F2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14C90C5C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7FEBDA3E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16207EE7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77B1197D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602BCBBE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0B341144" w14:textId="77777777" w:rsidR="00825E9A" w:rsidRDefault="00825E9A" w:rsidP="004232DE">
      <w:pPr>
        <w:keepLines/>
        <w:widowControl/>
        <w:rPr>
          <w:rFonts w:cs="Arial"/>
          <w:szCs w:val="24"/>
        </w:rPr>
      </w:pPr>
    </w:p>
    <w:p w14:paraId="67871DFD" w14:textId="77777777" w:rsidR="00825E9A" w:rsidRPr="001F14CD" w:rsidRDefault="00825E9A" w:rsidP="004232DE">
      <w:pPr>
        <w:keepLines/>
        <w:widowControl/>
        <w:rPr>
          <w:rFonts w:cs="Arial"/>
          <w:szCs w:val="24"/>
        </w:rPr>
      </w:pPr>
    </w:p>
    <w:p w14:paraId="45966D45" w14:textId="77777777" w:rsidR="00685A8A" w:rsidRPr="001F14CD" w:rsidRDefault="00E21311" w:rsidP="004232DE">
      <w:pPr>
        <w:pStyle w:val="Obsah1"/>
        <w:widowControl/>
      </w:pPr>
      <w:r w:rsidRPr="001F14CD">
        <w:lastRenderedPageBreak/>
        <w:t>Příloha č. 1</w:t>
      </w:r>
    </w:p>
    <w:p w14:paraId="36EABB4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Arial"/>
          <w:b/>
          <w:sz w:val="20"/>
        </w:rPr>
      </w:pPr>
      <w:r w:rsidRPr="001F14CD">
        <w:rPr>
          <w:noProof/>
        </w:rPr>
        <w:drawing>
          <wp:inline distT="0" distB="0" distL="19050" distR="0" wp14:anchorId="53483EC5" wp14:editId="159CE901">
            <wp:extent cx="5734050" cy="6667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142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140"/>
        </w:tabs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ab/>
        <w:t>Toxikologická laboratoř oddělení soudního lékařství Nemocnice Sokolov</w:t>
      </w:r>
    </w:p>
    <w:p w14:paraId="77B2B35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cs="Arial"/>
          <w:sz w:val="20"/>
        </w:rPr>
      </w:pPr>
      <w:r w:rsidRPr="001F14CD">
        <w:rPr>
          <w:rFonts w:cs="Arial"/>
          <w:sz w:val="20"/>
        </w:rPr>
        <w:t>Telefon 352 520 274, 352 520 400</w:t>
      </w:r>
      <w:r w:rsidRPr="001F14CD">
        <w:rPr>
          <w:rFonts w:cs="Arial"/>
          <w:sz w:val="20"/>
        </w:rPr>
        <w:tab/>
      </w:r>
    </w:p>
    <w:p w14:paraId="1D97559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 </w:t>
      </w:r>
    </w:p>
    <w:p w14:paraId="51BB703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1F14CD">
        <w:rPr>
          <w:rFonts w:cs="Arial"/>
          <w:b/>
          <w:sz w:val="32"/>
          <w:szCs w:val="32"/>
        </w:rPr>
        <w:t xml:space="preserve">ŽÁDANKA </w:t>
      </w:r>
      <w:r w:rsidR="00A52A08" w:rsidRPr="001F14CD">
        <w:rPr>
          <w:rFonts w:cs="Arial"/>
          <w:b/>
          <w:sz w:val="32"/>
          <w:szCs w:val="32"/>
        </w:rPr>
        <w:t xml:space="preserve"> </w:t>
      </w:r>
      <w:r w:rsidRPr="001F14CD">
        <w:rPr>
          <w:rFonts w:cs="Arial"/>
          <w:b/>
          <w:sz w:val="32"/>
          <w:szCs w:val="32"/>
        </w:rPr>
        <w:t>NA  TOXIKOLOGICKÉ  VYŠETŘENÍ</w:t>
      </w:r>
    </w:p>
    <w:p w14:paraId="1ECD29E7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cs="Arial"/>
          <w:b/>
          <w:sz w:val="20"/>
        </w:rPr>
      </w:pPr>
    </w:p>
    <w:p w14:paraId="3FCD4BA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Příjmení: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>Razítko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>žadatele:</w:t>
      </w:r>
    </w:p>
    <w:p w14:paraId="41DCEDA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Jméno: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                   </w:t>
      </w:r>
      <w:r w:rsidRPr="001F14CD">
        <w:rPr>
          <w:rFonts w:cs="Arial"/>
          <w:sz w:val="20"/>
        </w:rPr>
        <w:tab/>
        <w:t xml:space="preserve">        </w:t>
      </w:r>
      <w:r w:rsidRPr="001F14CD">
        <w:rPr>
          <w:rFonts w:cs="Arial"/>
          <w:b/>
          <w:sz w:val="20"/>
        </w:rPr>
        <w:t>Dg.: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</w:t>
      </w:r>
    </w:p>
    <w:p w14:paraId="53954C1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R. č.: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b/>
          <w:sz w:val="20"/>
        </w:rPr>
        <w:t xml:space="preserve">        </w:t>
      </w:r>
      <w:r w:rsidRPr="001F14CD">
        <w:rPr>
          <w:rFonts w:cs="Arial"/>
          <w:b/>
          <w:sz w:val="20"/>
        </w:rPr>
        <w:tab/>
        <w:t xml:space="preserve">        Poj.: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 xml:space="preserve">Telefon:                        </w:t>
      </w:r>
      <w:r w:rsidRPr="001F14CD">
        <w:rPr>
          <w:rFonts w:cs="Arial"/>
          <w:sz w:val="20"/>
        </w:rPr>
        <w:tab/>
      </w:r>
    </w:p>
    <w:p w14:paraId="21962D2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Pohlaví: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</w:p>
    <w:p w14:paraId="194F46F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Jmenovka lékaře, podpis        </w:t>
      </w:r>
    </w:p>
    <w:p w14:paraId="1161B5F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Žádáno:</w:t>
      </w:r>
      <w:r w:rsidRPr="001F14CD">
        <w:rPr>
          <w:rFonts w:cs="Arial"/>
          <w:sz w:val="20"/>
        </w:rPr>
        <w:t xml:space="preserve">     </w:t>
      </w:r>
      <w:r w:rsidRPr="001F14CD">
        <w:rPr>
          <w:rFonts w:cs="Arial"/>
          <w:sz w:val="20"/>
        </w:rPr>
        <w:t>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 xml:space="preserve">RUTINA        </w:t>
      </w:r>
      <w:r w:rsidRPr="001F14CD">
        <w:rPr>
          <w:rFonts w:cs="Arial"/>
          <w:sz w:val="20"/>
        </w:rPr>
        <w:t xml:space="preserve">  STATIM                                    </w:t>
      </w:r>
    </w:p>
    <w:p w14:paraId="6C8D93F9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</w:p>
    <w:p w14:paraId="0E72A4D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ODEBRANÝ MATERIÁL</w:t>
      </w:r>
    </w:p>
    <w:p w14:paraId="5F2B2087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Minimální množství: 50 ml moči, 50 ml žaludečního obsahu, 10 ml krve</w:t>
      </w:r>
    </w:p>
    <w:p w14:paraId="148BB303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</w:p>
    <w:p w14:paraId="4E5F370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</w:t>
      </w:r>
      <w:r w:rsidRPr="001F14CD">
        <w:rPr>
          <w:rFonts w:cs="Arial"/>
          <w:b/>
          <w:sz w:val="20"/>
        </w:rPr>
        <w:t>moč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>datum a čas odběru ................................   odebral/a .......................................</w:t>
      </w:r>
    </w:p>
    <w:p w14:paraId="35CE150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</w:t>
      </w:r>
      <w:r w:rsidRPr="001F14CD">
        <w:rPr>
          <w:rFonts w:cs="Arial"/>
          <w:b/>
          <w:sz w:val="20"/>
        </w:rPr>
        <w:t>žaludeční obsah</w:t>
      </w:r>
      <w:r w:rsidRPr="001F14CD">
        <w:rPr>
          <w:rFonts w:cs="Arial"/>
          <w:sz w:val="20"/>
        </w:rPr>
        <w:tab/>
        <w:t>datum a čas odběru ................................   odebral/a .......................................</w:t>
      </w:r>
    </w:p>
    <w:p w14:paraId="3E0A7EF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</w:t>
      </w:r>
      <w:r w:rsidRPr="001F14CD">
        <w:rPr>
          <w:rFonts w:cs="Arial"/>
          <w:b/>
          <w:sz w:val="20"/>
        </w:rPr>
        <w:t>krev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>datum a čas odběru ................................   odebral/a .......................................</w:t>
      </w:r>
    </w:p>
    <w:p w14:paraId="33B4E0F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</w:t>
      </w:r>
      <w:r w:rsidRPr="001F14CD">
        <w:rPr>
          <w:rFonts w:cs="Arial"/>
          <w:b/>
          <w:sz w:val="20"/>
        </w:rPr>
        <w:t xml:space="preserve"> jiný materiál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>datum a čas odběru ................................   odebral/a .......................................</w:t>
      </w:r>
    </w:p>
    <w:p w14:paraId="3D27D992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3CD28E7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Datum a čas pravděpodobného požití:</w:t>
      </w:r>
      <w:r w:rsidRPr="001F14CD">
        <w:rPr>
          <w:rFonts w:cs="Arial"/>
          <w:sz w:val="20"/>
        </w:rPr>
        <w:t xml:space="preserve">  …………………………………………………………………….</w:t>
      </w:r>
    </w:p>
    <w:p w14:paraId="74AFDEDD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1A05C59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Předpokládaná noxa</w:t>
      </w:r>
      <w:r w:rsidRPr="001F14CD">
        <w:rPr>
          <w:rFonts w:cs="Arial"/>
          <w:sz w:val="20"/>
        </w:rPr>
        <w:t>:……………………………………………………………………………………………</w:t>
      </w:r>
    </w:p>
    <w:p w14:paraId="6A7ADF4A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06D5102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Klinický stav a okolnosti případu</w:t>
      </w:r>
      <w:r w:rsidRPr="001F14CD">
        <w:rPr>
          <w:rFonts w:cs="Arial"/>
          <w:sz w:val="20"/>
        </w:rPr>
        <w:t>: (intoxikace, abusus drog, kontrola terapie, jiné):</w:t>
      </w:r>
    </w:p>
    <w:p w14:paraId="36D840DE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213D42B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Terapie před odběrem</w:t>
      </w:r>
      <w:r w:rsidRPr="001F14CD">
        <w:rPr>
          <w:rFonts w:cs="Arial"/>
          <w:sz w:val="20"/>
        </w:rPr>
        <w:t xml:space="preserve"> (včetně chronické):</w:t>
      </w:r>
    </w:p>
    <w:p w14:paraId="4634431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color w:val="000000"/>
          <w:sz w:val="20"/>
        </w:rPr>
      </w:pPr>
      <w:r w:rsidRPr="001F14CD">
        <w:rPr>
          <w:rFonts w:cs="Arial"/>
          <w:color w:val="000000"/>
          <w:sz w:val="20"/>
        </w:rPr>
        <w:t>_________________________________________________________________________</w:t>
      </w:r>
    </w:p>
    <w:p w14:paraId="5DFD9095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63A080D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POŽADOVANÉ VYŠETŘENÍ</w:t>
      </w:r>
    </w:p>
    <w:p w14:paraId="1F7A9FDB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3E53447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Ethanol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 xml:space="preserve"> krev     </w:t>
      </w:r>
      <w:r w:rsidRPr="001F14CD">
        <w:rPr>
          <w:rFonts w:cs="Arial"/>
          <w:sz w:val="20"/>
        </w:rPr>
        <w:t xml:space="preserve"> moč    </w:t>
      </w:r>
      <w:r w:rsidRPr="001F14CD">
        <w:rPr>
          <w:rFonts w:cs="Arial"/>
          <w:sz w:val="20"/>
        </w:rPr>
        <w:t> jiné</w:t>
      </w:r>
    </w:p>
    <w:p w14:paraId="1B755927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7FE9E62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Léčiva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 xml:space="preserve"> moč     </w:t>
      </w:r>
      <w:r w:rsidRPr="001F14CD">
        <w:rPr>
          <w:rFonts w:cs="Arial"/>
          <w:sz w:val="20"/>
        </w:rPr>
        <w:t xml:space="preserve"> žaludeční obsah    </w:t>
      </w:r>
      <w:r w:rsidRPr="001F14CD">
        <w:rPr>
          <w:rFonts w:cs="Arial"/>
          <w:sz w:val="20"/>
        </w:rPr>
        <w:t xml:space="preserve"> tablety     </w:t>
      </w:r>
      <w:r w:rsidRPr="001F14CD">
        <w:rPr>
          <w:rFonts w:cs="Arial"/>
          <w:sz w:val="20"/>
        </w:rPr>
        <w:t xml:space="preserve"> tekutiny    </w:t>
      </w:r>
      <w:r w:rsidRPr="001F14CD">
        <w:rPr>
          <w:rFonts w:cs="Arial"/>
          <w:sz w:val="20"/>
        </w:rPr>
        <w:t> jiné</w:t>
      </w:r>
    </w:p>
    <w:p w14:paraId="4B30A20B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23C55B5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Těkavé látky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 xml:space="preserve"> krev     </w:t>
      </w:r>
      <w:r w:rsidRPr="001F14CD">
        <w:rPr>
          <w:rFonts w:cs="Arial"/>
          <w:sz w:val="20"/>
        </w:rPr>
        <w:t xml:space="preserve"> moč    </w:t>
      </w:r>
      <w:r w:rsidRPr="001F14CD">
        <w:rPr>
          <w:rFonts w:cs="Arial"/>
          <w:sz w:val="20"/>
        </w:rPr>
        <w:t xml:space="preserve"> žaludeční obsah    </w:t>
      </w:r>
      <w:r w:rsidRPr="001F14CD">
        <w:rPr>
          <w:rFonts w:cs="Arial"/>
          <w:sz w:val="20"/>
        </w:rPr>
        <w:t> tekutiny</w:t>
      </w:r>
    </w:p>
    <w:p w14:paraId="654DB5D3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8"/>
          <w:szCs w:val="18"/>
        </w:rPr>
      </w:pPr>
    </w:p>
    <w:p w14:paraId="714559B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Ethylenglykol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 xml:space="preserve">  krev    </w:t>
      </w:r>
      <w:r w:rsidRPr="001F14CD">
        <w:rPr>
          <w:rFonts w:cs="Arial"/>
          <w:sz w:val="20"/>
        </w:rPr>
        <w:t xml:space="preserve"> moč    </w:t>
      </w:r>
      <w:r w:rsidRPr="001F14CD">
        <w:rPr>
          <w:rFonts w:cs="Arial"/>
          <w:sz w:val="20"/>
        </w:rPr>
        <w:t> jiné</w:t>
      </w:r>
    </w:p>
    <w:p w14:paraId="0C8F70D7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75E893C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Moč - orientační vyšetření: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b/>
          <w:sz w:val="20"/>
        </w:rPr>
        <w:t>Krev – hladiny léků:</w:t>
      </w:r>
    </w:p>
    <w:p w14:paraId="767A823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amphetaminové deriváty                    </w:t>
      </w:r>
      <w:r w:rsidRPr="001F14CD">
        <w:rPr>
          <w:rFonts w:cs="Arial"/>
          <w:sz w:val="20"/>
        </w:rPr>
        <w:tab/>
        <w:t xml:space="preserve"> 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carbamazepin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theophyllin</w:t>
      </w:r>
      <w:r w:rsidRPr="001F14CD">
        <w:rPr>
          <w:rFonts w:cs="Arial"/>
          <w:sz w:val="20"/>
        </w:rPr>
        <w:tab/>
      </w:r>
    </w:p>
    <w:p w14:paraId="54E3B16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cannabinoidy                                             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valproová  kys.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 xml:space="preserve"> digoxin       </w:t>
      </w:r>
    </w:p>
    <w:p w14:paraId="3E18D83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 cocain a jeho metabolity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phenytoin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gentamicin</w:t>
      </w:r>
    </w:p>
    <w:p w14:paraId="5A2C7B9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 benzodiazepinové deriváty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phenobarbital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amikacin</w:t>
      </w:r>
    </w:p>
    <w:p w14:paraId="778F45F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 xml:space="preserve"> opiáty   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           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paracetamol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vankomycin</w:t>
      </w:r>
    </w:p>
    <w:p w14:paraId="4E7C38AC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sz w:val="16"/>
          <w:szCs w:val="16"/>
        </w:rPr>
      </w:pPr>
    </w:p>
    <w:p w14:paraId="0E9708D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Výsledky/nález viz zadní strana Žádanky.</w:t>
      </w:r>
    </w:p>
    <w:p w14:paraId="5339BD5F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sz w:val="16"/>
          <w:szCs w:val="16"/>
        </w:rPr>
      </w:pPr>
    </w:p>
    <w:p w14:paraId="6922CCF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sz w:val="20"/>
        </w:rPr>
      </w:pPr>
      <w:r w:rsidRPr="001F14CD">
        <w:rPr>
          <w:rFonts w:cs="Arial"/>
          <w:i/>
          <w:sz w:val="20"/>
        </w:rPr>
        <w:t>Přijal/a:</w:t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  <w:t>Doručil/a:</w:t>
      </w:r>
    </w:p>
    <w:p w14:paraId="771ED9D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i/>
          <w:sz w:val="20"/>
        </w:rPr>
      </w:pPr>
      <w:r w:rsidRPr="001F14CD">
        <w:rPr>
          <w:rFonts w:cs="Arial"/>
          <w:i/>
          <w:sz w:val="20"/>
        </w:rPr>
        <w:t>Datum, čas:</w:t>
      </w:r>
    </w:p>
    <w:p w14:paraId="759784A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>Strana 1 z 2</w:t>
      </w:r>
    </w:p>
    <w:p w14:paraId="50C84D56" w14:textId="77777777" w:rsidR="00685A8A" w:rsidRPr="001F14CD" w:rsidRDefault="00E21311" w:rsidP="004232DE">
      <w:pPr>
        <w:pStyle w:val="Obsah1"/>
        <w:widowControl/>
      </w:pPr>
      <w:bookmarkStart w:id="225" w:name="oj"/>
      <w:bookmarkEnd w:id="225"/>
      <w:r w:rsidRPr="001F14CD">
        <w:lastRenderedPageBreak/>
        <w:t xml:space="preserve">Příloha č. 2 </w:t>
      </w:r>
    </w:p>
    <w:p w14:paraId="2F4BBA47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rFonts w:cs="Arial"/>
          <w:b/>
          <w:sz w:val="20"/>
        </w:rPr>
      </w:pPr>
      <w:r w:rsidRPr="001F14CD">
        <w:rPr>
          <w:rFonts w:cs="Arial"/>
          <w:b/>
          <w:noProof/>
          <w:sz w:val="20"/>
        </w:rPr>
        <w:drawing>
          <wp:inline distT="0" distB="0" distL="19050" distR="0" wp14:anchorId="3FA3923F" wp14:editId="012E4E49">
            <wp:extent cx="5734050" cy="666750"/>
            <wp:effectExtent l="0" t="0" r="0" b="0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0E1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Toxikologická laboratoř oddělení soudního lékařství Nemocnice Sokolov</w:t>
      </w:r>
    </w:p>
    <w:p w14:paraId="3FC62E3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>Telefon 352 520 274, 352 520 400</w:t>
      </w:r>
      <w:r w:rsidRPr="001F14CD">
        <w:rPr>
          <w:rFonts w:cs="Arial"/>
          <w:sz w:val="16"/>
          <w:szCs w:val="16"/>
        </w:rPr>
        <w:tab/>
      </w:r>
    </w:p>
    <w:p w14:paraId="30E8BD5E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6BB58581" w14:textId="77777777" w:rsidR="00685A8A" w:rsidRPr="001F14CD" w:rsidRDefault="00524F4D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 xml:space="preserve">ŽÁDANKA  </w:t>
      </w:r>
      <w:r w:rsidR="00E21311" w:rsidRPr="001F14CD">
        <w:rPr>
          <w:rFonts w:cs="Arial"/>
          <w:b/>
          <w:sz w:val="20"/>
        </w:rPr>
        <w:t>NA  TOXIKOLOGICKÉ  VYŠETŘENÍ</w:t>
      </w:r>
    </w:p>
    <w:p w14:paraId="2DCF953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1F14CD">
        <w:rPr>
          <w:rFonts w:cs="Arial"/>
          <w:b/>
          <w:szCs w:val="24"/>
          <w:u w:val="single"/>
        </w:rPr>
        <w:t>SAMOPLÁTCE</w:t>
      </w:r>
    </w:p>
    <w:p w14:paraId="0F9BE919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  <w:u w:val="single"/>
        </w:rPr>
      </w:pPr>
    </w:p>
    <w:p w14:paraId="6B4A2B9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>Příjmení: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       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>Kontaktní adresa: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         </w:t>
      </w:r>
    </w:p>
    <w:p w14:paraId="1776181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>Jméno: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      </w:t>
      </w:r>
      <w:r w:rsidRPr="001F14CD">
        <w:rPr>
          <w:rFonts w:cs="Arial"/>
          <w:b/>
          <w:sz w:val="18"/>
          <w:szCs w:val="18"/>
        </w:rPr>
        <w:tab/>
        <w:t xml:space="preserve">        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>Telefon: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</w:t>
      </w:r>
    </w:p>
    <w:p w14:paraId="2887100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18"/>
          <w:szCs w:val="18"/>
        </w:rPr>
        <w:t>Rodné. č.: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  <w:t xml:space="preserve">       </w:t>
      </w:r>
    </w:p>
    <w:p w14:paraId="607EEF67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Pohlaví:</w:t>
      </w:r>
    </w:p>
    <w:p w14:paraId="00B31CD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18"/>
          <w:szCs w:val="18"/>
        </w:rPr>
        <w:t>POŽADUJI VYŠETŘENÍ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>(zaškrtněte)</w:t>
      </w:r>
      <w:r w:rsidRPr="001F14CD">
        <w:rPr>
          <w:rFonts w:cs="Arial"/>
          <w:b/>
          <w:sz w:val="20"/>
        </w:rPr>
        <w:t>:</w:t>
      </w:r>
    </w:p>
    <w:p w14:paraId="7266E09C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18"/>
          <w:szCs w:val="18"/>
        </w:rPr>
      </w:pPr>
    </w:p>
    <w:p w14:paraId="6FC3C5D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sz w:val="20"/>
        </w:rPr>
        <w:t xml:space="preserve"> </w:t>
      </w:r>
      <w:r w:rsidRPr="001F14CD">
        <w:rPr>
          <w:rFonts w:cs="Arial"/>
          <w:b/>
          <w:sz w:val="20"/>
        </w:rPr>
        <w:t>Stanovení hladiny ethanolu v krvi</w:t>
      </w:r>
      <w:r w:rsidRPr="001F14CD">
        <w:rPr>
          <w:rFonts w:cs="Arial"/>
          <w:b/>
          <w:sz w:val="20"/>
        </w:rPr>
        <w:tab/>
      </w:r>
    </w:p>
    <w:p w14:paraId="4488E62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Provedení odběru: 1 plná zkumavka srážlivé krve bez přísad.</w:t>
      </w:r>
    </w:p>
    <w:p w14:paraId="52F1359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i/>
          <w:sz w:val="20"/>
        </w:rPr>
      </w:pPr>
      <w:r w:rsidRPr="001F14CD">
        <w:rPr>
          <w:rFonts w:cs="Arial"/>
          <w:i/>
          <w:sz w:val="20"/>
        </w:rPr>
        <w:t>Dezinfekci neprovádět přípravkem s obsahem alkoholu!</w:t>
      </w:r>
      <w:r w:rsidRPr="001F14CD">
        <w:rPr>
          <w:rFonts w:cs="Arial"/>
          <w:i/>
          <w:sz w:val="20"/>
        </w:rPr>
        <w:tab/>
      </w:r>
      <w:r w:rsidRPr="001F14CD">
        <w:rPr>
          <w:i/>
          <w:sz w:val="20"/>
        </w:rPr>
        <w:tab/>
      </w:r>
    </w:p>
    <w:p w14:paraId="0AA0AA49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i/>
          <w:sz w:val="18"/>
          <w:szCs w:val="18"/>
        </w:rPr>
      </w:pPr>
    </w:p>
    <w:p w14:paraId="50B1653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></w:t>
      </w:r>
      <w:r w:rsidRPr="001F14CD">
        <w:rPr>
          <w:rFonts w:cs="Arial"/>
          <w:b/>
          <w:sz w:val="20"/>
        </w:rPr>
        <w:t xml:space="preserve"> Stanovení hladiny ethanolu v moči</w:t>
      </w:r>
      <w:r w:rsidRPr="001F14CD">
        <w:rPr>
          <w:b/>
          <w:sz w:val="20"/>
        </w:rPr>
        <w:tab/>
      </w:r>
    </w:p>
    <w:p w14:paraId="4085FA9A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Provedení odběru: 1 plná zkumavka moči bez přísad.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                       </w:t>
      </w:r>
    </w:p>
    <w:p w14:paraId="6EEBC22E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</w:p>
    <w:p w14:paraId="65854F8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 xml:space="preserve"> </w:t>
      </w:r>
      <w:r w:rsidRPr="001F14CD">
        <w:rPr>
          <w:rFonts w:cs="Arial"/>
          <w:b/>
          <w:sz w:val="20"/>
        </w:rPr>
        <w:t>Stanovení těkavých látek v krvi</w:t>
      </w:r>
      <w:r w:rsidRPr="001F14CD">
        <w:rPr>
          <w:b/>
          <w:sz w:val="20"/>
        </w:rPr>
        <w:tab/>
      </w:r>
    </w:p>
    <w:p w14:paraId="4649C357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Provedení odběru: 1 plná zkumavka srážlivé krve bez přísad.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                       </w:t>
      </w:r>
    </w:p>
    <w:p w14:paraId="16D7C8C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20"/>
        </w:rPr>
      </w:pPr>
      <w:r w:rsidRPr="001F14CD">
        <w:rPr>
          <w:rFonts w:cs="Arial"/>
          <w:i/>
          <w:sz w:val="20"/>
        </w:rPr>
        <w:t>Dezinfekci neprovádět přípravkem s obsahem alkoholu!</w:t>
      </w:r>
    </w:p>
    <w:p w14:paraId="6F3D8062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</w:p>
    <w:p w14:paraId="25731B8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></w:t>
      </w:r>
      <w:r w:rsidRPr="001F14CD">
        <w:rPr>
          <w:rFonts w:cs="Arial"/>
          <w:b/>
          <w:sz w:val="20"/>
        </w:rPr>
        <w:t xml:space="preserve"> Stanovení těkavých látek v moči</w:t>
      </w:r>
      <w:r w:rsidRPr="001F14CD">
        <w:rPr>
          <w:b/>
          <w:sz w:val="20"/>
        </w:rPr>
        <w:tab/>
      </w:r>
    </w:p>
    <w:p w14:paraId="4BF2C68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Provedení odběru: 1 plná zkumavka moči bez přísad.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  <w:t xml:space="preserve">                        </w:t>
      </w:r>
    </w:p>
    <w:p w14:paraId="3BB8133F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</w:p>
    <w:p w14:paraId="1FC733A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rFonts w:cs="Arial"/>
          <w:b/>
          <w:sz w:val="20"/>
        </w:rPr>
        <w:t>Moč – orientační vyšetření:</w:t>
      </w:r>
    </w:p>
    <w:p w14:paraId="38163AE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 xml:space="preserve"> </w:t>
      </w:r>
      <w:r w:rsidRPr="001F14CD">
        <w:rPr>
          <w:rFonts w:cs="Arial"/>
          <w:sz w:val="20"/>
        </w:rPr>
        <w:t>amphetaminové deriváty</w:t>
      </w:r>
      <w:r w:rsidRPr="001F14CD">
        <w:rPr>
          <w:sz w:val="20"/>
        </w:rPr>
        <w:tab/>
      </w:r>
      <w:r w:rsidRPr="001F14CD">
        <w:rPr>
          <w:sz w:val="20"/>
        </w:rPr>
        <w:tab/>
      </w:r>
      <w:r w:rsidRPr="001F14CD">
        <w:rPr>
          <w:sz w:val="20"/>
        </w:rPr>
        <w:tab/>
      </w:r>
      <w:r w:rsidRPr="001F14CD">
        <w:rPr>
          <w:b/>
          <w:sz w:val="20"/>
        </w:rPr>
        <w:tab/>
      </w:r>
    </w:p>
    <w:p w14:paraId="47DDAB1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></w:t>
      </w:r>
      <w:r w:rsidRPr="001F14CD">
        <w:rPr>
          <w:b/>
          <w:sz w:val="20"/>
        </w:rPr>
        <w:t xml:space="preserve"> </w:t>
      </w:r>
      <w:r w:rsidRPr="001F14CD">
        <w:rPr>
          <w:rFonts w:cs="Arial"/>
          <w:sz w:val="20"/>
        </w:rPr>
        <w:t>cannabinoidy</w:t>
      </w:r>
      <w:r w:rsidRPr="001F14CD">
        <w:rPr>
          <w:rFonts w:cs="Arial"/>
          <w:b/>
          <w:sz w:val="20"/>
        </w:rPr>
        <w:tab/>
      </w:r>
      <w:r w:rsidRPr="001F14CD">
        <w:rPr>
          <w:b/>
          <w:sz w:val="20"/>
        </w:rPr>
        <w:tab/>
      </w:r>
      <w:r w:rsidRPr="001F14CD">
        <w:rPr>
          <w:b/>
          <w:sz w:val="20"/>
        </w:rPr>
        <w:tab/>
      </w:r>
      <w:r w:rsidRPr="001F14CD">
        <w:rPr>
          <w:sz w:val="20"/>
        </w:rPr>
        <w:tab/>
      </w:r>
      <w:r w:rsidRPr="001F14CD">
        <w:rPr>
          <w:b/>
          <w:sz w:val="20"/>
        </w:rPr>
        <w:t xml:space="preserve"> </w:t>
      </w:r>
    </w:p>
    <w:p w14:paraId="1DF8A98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></w:t>
      </w:r>
      <w:r w:rsidRPr="001F14CD">
        <w:rPr>
          <w:b/>
          <w:sz w:val="20"/>
        </w:rPr>
        <w:t xml:space="preserve"> </w:t>
      </w:r>
      <w:r w:rsidRPr="001F14CD">
        <w:rPr>
          <w:rFonts w:cs="Arial"/>
          <w:sz w:val="20"/>
        </w:rPr>
        <w:t>cocain a jeho metabolity</w:t>
      </w:r>
      <w:r w:rsidRPr="001F14CD">
        <w:rPr>
          <w:b/>
          <w:sz w:val="20"/>
        </w:rPr>
        <w:tab/>
      </w:r>
      <w:r w:rsidRPr="001F14CD">
        <w:rPr>
          <w:sz w:val="20"/>
        </w:rPr>
        <w:tab/>
      </w:r>
    </w:p>
    <w:p w14:paraId="678B9D2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sz w:val="20"/>
        </w:rPr>
        <w:t></w:t>
      </w:r>
      <w:r w:rsidRPr="001F14CD">
        <w:rPr>
          <w:b/>
          <w:sz w:val="20"/>
        </w:rPr>
        <w:t xml:space="preserve"> </w:t>
      </w:r>
      <w:r w:rsidRPr="001F14CD">
        <w:rPr>
          <w:rFonts w:cs="Arial"/>
          <w:sz w:val="20"/>
        </w:rPr>
        <w:t>opiáty</w:t>
      </w:r>
    </w:p>
    <w:p w14:paraId="721861C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sz w:val="20"/>
        </w:rPr>
        <w:t xml:space="preserve"> </w:t>
      </w:r>
      <w:r w:rsidRPr="001F14CD">
        <w:rPr>
          <w:rFonts w:cs="Arial"/>
          <w:sz w:val="20"/>
        </w:rPr>
        <w:t>benzodiazepinové deriváty</w:t>
      </w:r>
      <w:r w:rsidRPr="001F14CD">
        <w:rPr>
          <w:rFonts w:cs="Arial"/>
          <w:b/>
          <w:sz w:val="20"/>
        </w:rPr>
        <w:tab/>
      </w:r>
      <w:r w:rsidRPr="001F14CD">
        <w:rPr>
          <w:b/>
          <w:sz w:val="20"/>
        </w:rPr>
        <w:tab/>
      </w:r>
      <w:r w:rsidRPr="001F14CD">
        <w:rPr>
          <w:b/>
          <w:sz w:val="20"/>
        </w:rPr>
        <w:tab/>
      </w:r>
      <w:r w:rsidRPr="001F14CD">
        <w:rPr>
          <w:b/>
          <w:sz w:val="20"/>
        </w:rPr>
        <w:tab/>
      </w:r>
      <w:r w:rsidRPr="001F14CD">
        <w:rPr>
          <w:sz w:val="20"/>
        </w:rPr>
        <w:tab/>
      </w:r>
    </w:p>
    <w:p w14:paraId="2C6B876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Minimální množství: 50 ml moči.</w:t>
      </w:r>
    </w:p>
    <w:p w14:paraId="343737BE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4562310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rFonts w:cs="Arial"/>
          <w:b/>
          <w:sz w:val="20"/>
        </w:rPr>
        <w:t>Identifikace noxy:</w:t>
      </w:r>
      <w:r w:rsidRPr="001F14CD">
        <w:rPr>
          <w:sz w:val="20"/>
        </w:rPr>
        <w:tab/>
      </w:r>
    </w:p>
    <w:p w14:paraId="62FF3AB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sz w:val="20"/>
        </w:rPr>
        <w:t xml:space="preserve"> </w:t>
      </w:r>
      <w:r w:rsidRPr="001F14CD">
        <w:rPr>
          <w:rFonts w:cs="Arial"/>
          <w:sz w:val="20"/>
        </w:rPr>
        <w:t>léčiva</w:t>
      </w:r>
      <w:r w:rsidRPr="001F14CD">
        <w:rPr>
          <w:sz w:val="20"/>
        </w:rPr>
        <w:t xml:space="preserve">               </w:t>
      </w:r>
      <w:r w:rsidRPr="001F14CD">
        <w:rPr>
          <w:sz w:val="20"/>
        </w:rPr>
        <w:tab/>
      </w:r>
      <w:r w:rsidRPr="001F14CD">
        <w:rPr>
          <w:sz w:val="20"/>
        </w:rPr>
        <w:tab/>
      </w:r>
      <w:r w:rsidRPr="001F14CD">
        <w:rPr>
          <w:sz w:val="20"/>
        </w:rPr>
        <w:tab/>
      </w:r>
      <w:r w:rsidRPr="001F14CD">
        <w:rPr>
          <w:sz w:val="20"/>
        </w:rPr>
        <w:t xml:space="preserve"> </w:t>
      </w:r>
      <w:r w:rsidRPr="001F14CD">
        <w:rPr>
          <w:rFonts w:cs="Arial"/>
          <w:sz w:val="20"/>
        </w:rPr>
        <w:t>krev</w:t>
      </w:r>
      <w:r w:rsidRPr="001F14CD">
        <w:rPr>
          <w:rFonts w:cs="Arial"/>
          <w:sz w:val="20"/>
        </w:rPr>
        <w:tab/>
        <w:t xml:space="preserve">    </w:t>
      </w:r>
      <w:r w:rsidRPr="001F14CD">
        <w:rPr>
          <w:rFonts w:cs="Arial"/>
          <w:sz w:val="20"/>
        </w:rPr>
        <w:t> moč</w:t>
      </w:r>
    </w:p>
    <w:p w14:paraId="747D987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sz w:val="20"/>
        </w:rPr>
        <w:t> amphetaminové deriváty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krev</w:t>
      </w:r>
      <w:r w:rsidRPr="001F14CD">
        <w:rPr>
          <w:rFonts w:cs="Arial"/>
          <w:sz w:val="20"/>
        </w:rPr>
        <w:tab/>
      </w:r>
      <w:r w:rsidRPr="001F14CD">
        <w:rPr>
          <w:rFonts w:cs="Arial"/>
          <w:b/>
          <w:sz w:val="20"/>
        </w:rPr>
        <w:tab/>
      </w:r>
    </w:p>
    <w:p w14:paraId="114FCAD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sz w:val="20"/>
        </w:rPr>
        <w:t>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>cannabinoidy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krev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b/>
          <w:sz w:val="20"/>
        </w:rPr>
        <w:t xml:space="preserve"> </w:t>
      </w:r>
    </w:p>
    <w:p w14:paraId="3D25E62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sz w:val="20"/>
        </w:rPr>
        <w:t>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>cocain a jeho metabolity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krev</w:t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ab/>
      </w:r>
    </w:p>
    <w:p w14:paraId="71FA977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</w:rPr>
      </w:pPr>
      <w:r w:rsidRPr="001F14CD">
        <w:rPr>
          <w:rFonts w:cs="Arial"/>
          <w:sz w:val="20"/>
        </w:rPr>
        <w:t></w:t>
      </w:r>
      <w:r w:rsidRPr="001F14CD">
        <w:rPr>
          <w:rFonts w:cs="Arial"/>
          <w:b/>
          <w:sz w:val="20"/>
        </w:rPr>
        <w:t xml:space="preserve"> </w:t>
      </w:r>
      <w:r w:rsidRPr="001F14CD">
        <w:rPr>
          <w:rFonts w:cs="Arial"/>
          <w:sz w:val="20"/>
        </w:rPr>
        <w:t>opiáty</w:t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b/>
          <w:sz w:val="20"/>
        </w:rPr>
        <w:tab/>
      </w:r>
      <w:r w:rsidRPr="001F14CD">
        <w:rPr>
          <w:rFonts w:cs="Arial"/>
          <w:sz w:val="20"/>
        </w:rPr>
        <w:tab/>
      </w:r>
      <w:r w:rsidRPr="001F14CD">
        <w:rPr>
          <w:rFonts w:cs="Arial"/>
          <w:sz w:val="20"/>
        </w:rPr>
        <w:t> krev</w:t>
      </w:r>
      <w:r w:rsidRPr="001F14CD">
        <w:rPr>
          <w:sz w:val="20"/>
        </w:rPr>
        <w:tab/>
      </w:r>
      <w:r w:rsidRPr="001F14CD">
        <w:rPr>
          <w:sz w:val="20"/>
        </w:rPr>
        <w:tab/>
      </w:r>
    </w:p>
    <w:p w14:paraId="3592A14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color w:val="000000"/>
          <w:sz w:val="20"/>
        </w:rPr>
      </w:pPr>
      <w:r w:rsidRPr="001F14CD">
        <w:rPr>
          <w:rFonts w:cs="Arial"/>
          <w:sz w:val="20"/>
        </w:rPr>
        <w:t>Provedení odběru: 2 plné zkumavky srážlivé krve bez přísad (á min. 8,5 ml), 50 ml moči.</w:t>
      </w:r>
      <w:r w:rsidRPr="001F14CD">
        <w:rPr>
          <w:color w:val="000000"/>
          <w:sz w:val="20"/>
        </w:rPr>
        <w:t xml:space="preserve"> </w:t>
      </w:r>
    </w:p>
    <w:p w14:paraId="5541046B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color w:val="000000"/>
          <w:sz w:val="18"/>
          <w:szCs w:val="18"/>
        </w:rPr>
      </w:pPr>
    </w:p>
    <w:p w14:paraId="3A53537D" w14:textId="77777777" w:rsidR="00685A8A" w:rsidRPr="001F14CD" w:rsidRDefault="00E21311" w:rsidP="004232DE">
      <w:pPr>
        <w:widowControl/>
        <w:pBdr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  <w:r w:rsidRPr="001F14CD">
        <w:rPr>
          <w:rFonts w:cs="Arial"/>
          <w:b/>
          <w:sz w:val="20"/>
        </w:rPr>
        <w:t>Uvádím terapii před odběrem</w:t>
      </w:r>
      <w:r w:rsidRPr="001F14CD">
        <w:rPr>
          <w:rFonts w:cs="Arial"/>
          <w:sz w:val="20"/>
        </w:rPr>
        <w:t xml:space="preserve"> (včetně chronické):</w:t>
      </w:r>
    </w:p>
    <w:p w14:paraId="29B6BB5A" w14:textId="77777777" w:rsidR="00685A8A" w:rsidRPr="004232DE" w:rsidRDefault="00685A8A" w:rsidP="004232DE">
      <w:pPr>
        <w:widowControl/>
        <w:pBdr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623E367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18"/>
          <w:szCs w:val="18"/>
        </w:rPr>
        <w:t xml:space="preserve">Odebráno kde: 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                    Odebral/a: </w:t>
      </w:r>
      <w:r w:rsidRPr="001F14CD">
        <w:rPr>
          <w:rFonts w:cs="Arial"/>
          <w:b/>
          <w:sz w:val="18"/>
          <w:szCs w:val="18"/>
        </w:rPr>
        <w:tab/>
      </w:r>
      <w:r w:rsidRPr="001F14CD">
        <w:rPr>
          <w:rFonts w:cs="Arial"/>
          <w:b/>
          <w:sz w:val="18"/>
          <w:szCs w:val="18"/>
        </w:rPr>
        <w:tab/>
        <w:t xml:space="preserve">          Datum a čas odběru:</w:t>
      </w:r>
    </w:p>
    <w:p w14:paraId="07BCA47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 xml:space="preserve">                                                                                                      </w:t>
      </w:r>
    </w:p>
    <w:p w14:paraId="6AFD266A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ind w:firstLine="720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 xml:space="preserve">                                                                                         Podpis žadatele …………………….</w:t>
      </w:r>
    </w:p>
    <w:p w14:paraId="0CB7A686" w14:textId="77777777" w:rsidR="00685A8A" w:rsidRPr="004232DE" w:rsidRDefault="00685A8A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7C7C197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1F14CD">
        <w:rPr>
          <w:rFonts w:cs="Arial"/>
          <w:b/>
          <w:sz w:val="16"/>
          <w:szCs w:val="16"/>
        </w:rPr>
        <w:t>Výsledky/nález viz zadní strana Žádanky.</w:t>
      </w:r>
    </w:p>
    <w:p w14:paraId="3FE9488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20"/>
        </w:rPr>
      </w:pPr>
      <w:r w:rsidRPr="001F14CD">
        <w:rPr>
          <w:rFonts w:cs="Arial"/>
          <w:i/>
          <w:sz w:val="20"/>
        </w:rPr>
        <w:t>Přijal/a:</w:t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</w:r>
      <w:r w:rsidRPr="001F14CD">
        <w:rPr>
          <w:rFonts w:cs="Arial"/>
          <w:i/>
          <w:sz w:val="20"/>
        </w:rPr>
        <w:tab/>
        <w:t>Doručil/a:</w:t>
      </w:r>
    </w:p>
    <w:p w14:paraId="738FAD9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20"/>
        </w:rPr>
      </w:pPr>
      <w:r w:rsidRPr="001F14CD">
        <w:rPr>
          <w:rFonts w:cs="Arial"/>
          <w:i/>
          <w:sz w:val="20"/>
        </w:rPr>
        <w:t>Datum, čas:</w:t>
      </w:r>
    </w:p>
    <w:p w14:paraId="6A04730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>Strana 1 z 2</w:t>
      </w:r>
    </w:p>
    <w:p w14:paraId="47BE5585" w14:textId="77777777" w:rsidR="00685A8A" w:rsidRPr="001F14CD" w:rsidRDefault="00E21311" w:rsidP="004232DE">
      <w:pPr>
        <w:pStyle w:val="Obsah1"/>
        <w:widowControl/>
      </w:pPr>
      <w:r w:rsidRPr="001F14CD">
        <w:lastRenderedPageBreak/>
        <w:t xml:space="preserve">Příloha č. </w:t>
      </w:r>
      <w:r w:rsidR="00DC60B7" w:rsidRPr="001F14CD">
        <w:t>3</w:t>
      </w:r>
    </w:p>
    <w:p w14:paraId="6BE3B81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sz w:val="22"/>
          <w:szCs w:val="22"/>
        </w:rPr>
      </w:pPr>
      <w:r w:rsidRPr="001F14CD">
        <w:rPr>
          <w:noProof/>
        </w:rPr>
        <w:drawing>
          <wp:inline distT="0" distB="0" distL="19050" distR="0" wp14:anchorId="687E005D" wp14:editId="44E0D251">
            <wp:extent cx="5734050" cy="666750"/>
            <wp:effectExtent l="0" t="0" r="0" b="0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3B7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Oddělení soudního lékařství</w:t>
      </w:r>
    </w:p>
    <w:p w14:paraId="550B359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>Telefon 352 520 378, 352 520 297</w:t>
      </w:r>
    </w:p>
    <w:p w14:paraId="2A14019B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</w:rPr>
      </w:pPr>
    </w:p>
    <w:p w14:paraId="5C8E54A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hadow/>
          <w:szCs w:val="24"/>
          <w:u w:val="single"/>
        </w:rPr>
      </w:pPr>
      <w:r w:rsidRPr="001F14CD">
        <w:rPr>
          <w:rFonts w:cs="Arial"/>
          <w:b/>
          <w:szCs w:val="24"/>
          <w:u w:val="single"/>
        </w:rPr>
        <w:t>Průvodní list k toxikologickému vyšetření biologického materiálu</w:t>
      </w:r>
    </w:p>
    <w:p w14:paraId="5B53419E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b/>
          <w:sz w:val="20"/>
        </w:rPr>
      </w:pPr>
    </w:p>
    <w:p w14:paraId="2409434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      Razítko žadatele                                Č. pit. protokolu                      Č. vyšetření </w:t>
      </w:r>
      <w:r w:rsidRPr="001F14CD">
        <w:rPr>
          <w:rFonts w:cs="Arial"/>
          <w:sz w:val="18"/>
          <w:szCs w:val="18"/>
        </w:rPr>
        <w:t>(doplní laboratoř)</w:t>
      </w:r>
    </w:p>
    <w:p w14:paraId="1266144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</w:t>
      </w:r>
    </w:p>
    <w:p w14:paraId="7125488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E5B4CBD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</w:p>
    <w:p w14:paraId="4F9BBA6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rFonts w:cs="Arial"/>
          <w:b/>
          <w:sz w:val="18"/>
          <w:szCs w:val="18"/>
        </w:rPr>
        <w:t xml:space="preserve">   Jméno zemřelého:</w:t>
      </w:r>
      <w:r w:rsidRPr="001F14CD">
        <w:rPr>
          <w:sz w:val="18"/>
          <w:szCs w:val="18"/>
        </w:rPr>
        <w:t xml:space="preserve"> 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……………………………………………………………………………........................................</w:t>
      </w:r>
    </w:p>
    <w:p w14:paraId="244B407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</w:t>
      </w:r>
    </w:p>
    <w:p w14:paraId="75F5B5E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Rodné číslo:</w:t>
      </w:r>
      <w:r w:rsidRPr="001F14CD">
        <w:rPr>
          <w:sz w:val="18"/>
          <w:szCs w:val="18"/>
        </w:rPr>
        <w:t>…………………………………………</w:t>
      </w:r>
      <w:r w:rsidRPr="001F14CD">
        <w:rPr>
          <w:rFonts w:cs="Arial"/>
          <w:b/>
          <w:sz w:val="18"/>
          <w:szCs w:val="18"/>
        </w:rPr>
        <w:t>Poj.:</w:t>
      </w:r>
      <w:r w:rsidRPr="001F14CD">
        <w:rPr>
          <w:rFonts w:cs="Arial"/>
          <w:sz w:val="18"/>
          <w:szCs w:val="18"/>
        </w:rPr>
        <w:t>…………………………</w:t>
      </w:r>
      <w:r w:rsidRPr="001F14CD">
        <w:rPr>
          <w:rFonts w:cs="Arial"/>
          <w:b/>
          <w:sz w:val="18"/>
          <w:szCs w:val="18"/>
        </w:rPr>
        <w:t xml:space="preserve">Pohlaví: </w:t>
      </w:r>
      <w:r w:rsidRPr="001F14CD">
        <w:rPr>
          <w:rFonts w:cs="Arial"/>
          <w:sz w:val="18"/>
          <w:szCs w:val="18"/>
        </w:rPr>
        <w:t>.......................................</w:t>
      </w:r>
    </w:p>
    <w:p w14:paraId="6E513FFA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</w:t>
      </w:r>
    </w:p>
    <w:p w14:paraId="3E1055D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rFonts w:cs="Arial"/>
          <w:b/>
          <w:sz w:val="18"/>
          <w:szCs w:val="18"/>
        </w:rPr>
        <w:t xml:space="preserve">   Bydliště: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………………………………………………………………………………………….......................................</w:t>
      </w:r>
    </w:p>
    <w:p w14:paraId="13B9712C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C375F9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rFonts w:cs="Arial"/>
          <w:b/>
          <w:sz w:val="18"/>
          <w:szCs w:val="18"/>
        </w:rPr>
        <w:t xml:space="preserve">   Datum a hodina smrti:</w:t>
      </w:r>
      <w:r w:rsidRPr="001F14CD">
        <w:rPr>
          <w:rFonts w:cs="Arial"/>
          <w:sz w:val="18"/>
          <w:szCs w:val="18"/>
        </w:rPr>
        <w:t>……………………………</w:t>
      </w:r>
      <w:r w:rsidRPr="001F14CD">
        <w:rPr>
          <w:sz w:val="20"/>
        </w:rPr>
        <w:t xml:space="preserve">  </w:t>
      </w:r>
      <w:r w:rsidRPr="001F14CD">
        <w:rPr>
          <w:rFonts w:cs="Arial"/>
          <w:b/>
          <w:sz w:val="18"/>
          <w:szCs w:val="18"/>
        </w:rPr>
        <w:t>Místo úmrtí:</w:t>
      </w:r>
      <w:r w:rsidRPr="001F14CD">
        <w:rPr>
          <w:rFonts w:cs="Arial"/>
          <w:sz w:val="18"/>
          <w:szCs w:val="18"/>
        </w:rPr>
        <w:t>……………………………………..........................</w:t>
      </w:r>
    </w:p>
    <w:p w14:paraId="035A8C4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</w:t>
      </w:r>
    </w:p>
    <w:p w14:paraId="43C36B2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rFonts w:cs="Arial"/>
          <w:b/>
          <w:sz w:val="18"/>
          <w:szCs w:val="18"/>
        </w:rPr>
        <w:t xml:space="preserve">   Pitvu provedl:</w:t>
      </w:r>
      <w:r w:rsidRPr="001F14CD">
        <w:rPr>
          <w:rFonts w:cs="Arial"/>
          <w:sz w:val="18"/>
          <w:szCs w:val="18"/>
        </w:rPr>
        <w:t>…………………………………………………………..</w:t>
      </w:r>
      <w:r w:rsidRPr="001F14CD">
        <w:rPr>
          <w:rFonts w:cs="Arial"/>
          <w:b/>
          <w:sz w:val="18"/>
          <w:szCs w:val="18"/>
        </w:rPr>
        <w:t>Dne:</w:t>
      </w:r>
      <w:r w:rsidRPr="001F14CD">
        <w:rPr>
          <w:rFonts w:cs="Arial"/>
          <w:sz w:val="18"/>
          <w:szCs w:val="18"/>
        </w:rPr>
        <w:t>……………………...................................</w:t>
      </w:r>
    </w:p>
    <w:p w14:paraId="3AF1E92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14:paraId="6D8AED1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Pitevní diagnóza: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…………………………………………………………………………………....................................</w:t>
      </w:r>
    </w:p>
    <w:p w14:paraId="05B6565D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3F1BDA8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Cs/>
          <w:szCs w:val="24"/>
        </w:rPr>
      </w:pPr>
      <w:r w:rsidRPr="001F14CD">
        <w:rPr>
          <w:rFonts w:cs="Arial"/>
          <w:b/>
          <w:bCs/>
          <w:sz w:val="22"/>
          <w:szCs w:val="22"/>
        </w:rPr>
        <w:t>Pitva</w:t>
      </w:r>
      <w:r w:rsidRPr="001F14CD">
        <w:rPr>
          <w:rFonts w:cs="Arial"/>
          <w:b/>
          <w:sz w:val="22"/>
          <w:szCs w:val="22"/>
        </w:rPr>
        <w:t xml:space="preserve"> </w:t>
      </w:r>
      <w:r w:rsidRPr="001F14CD">
        <w:rPr>
          <w:rFonts w:cs="Arial"/>
          <w:bCs/>
          <w:sz w:val="22"/>
          <w:szCs w:val="22"/>
        </w:rPr>
        <w:t xml:space="preserve">zdravotní </w:t>
      </w:r>
      <w:r w:rsidRPr="001F14CD">
        <w:rPr>
          <w:rFonts w:cs="Arial"/>
          <w:b/>
          <w:sz w:val="22"/>
          <w:szCs w:val="22"/>
        </w:rPr>
        <w:t xml:space="preserve"> -  </w:t>
      </w:r>
      <w:r w:rsidRPr="001F14CD">
        <w:rPr>
          <w:rFonts w:cs="Arial"/>
          <w:bCs/>
          <w:sz w:val="22"/>
          <w:szCs w:val="22"/>
        </w:rPr>
        <w:t>soudní</w:t>
      </w:r>
      <w:r w:rsidRPr="001F14CD">
        <w:rPr>
          <w:rFonts w:cs="Arial"/>
          <w:bCs/>
          <w:szCs w:val="24"/>
        </w:rPr>
        <w:t xml:space="preserve"> </w:t>
      </w:r>
      <w:r w:rsidRPr="001F14CD">
        <w:rPr>
          <w:rFonts w:cs="Arial"/>
          <w:bCs/>
          <w:sz w:val="20"/>
        </w:rPr>
        <w:t>(podtrhněte týkající se)</w:t>
      </w:r>
    </w:p>
    <w:p w14:paraId="2A9AE4A7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1342A75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18"/>
          <w:szCs w:val="18"/>
        </w:rPr>
      </w:pPr>
      <w:r w:rsidRPr="001F14CD">
        <w:rPr>
          <w:rFonts w:cs="Arial"/>
          <w:b/>
          <w:sz w:val="18"/>
          <w:szCs w:val="18"/>
          <w:u w:val="single"/>
        </w:rPr>
        <w:t>Mechanismus úmrtí:</w:t>
      </w:r>
      <w:r w:rsidRPr="001F14CD">
        <w:rPr>
          <w:rFonts w:cs="Arial"/>
          <w:sz w:val="18"/>
          <w:szCs w:val="18"/>
        </w:rPr>
        <w:t xml:space="preserve"> náhlé úmrtí, dopravní nehoda, pracovní úraz, jiný úraz, sebevražda</w:t>
      </w:r>
      <w:r w:rsidRPr="001F14CD">
        <w:rPr>
          <w:rFonts w:cs="Arial"/>
          <w:iCs/>
          <w:sz w:val="18"/>
          <w:szCs w:val="18"/>
        </w:rPr>
        <w:t>, vražda</w:t>
      </w:r>
    </w:p>
    <w:p w14:paraId="7F19C7A8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1B0D743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18"/>
          <w:szCs w:val="18"/>
        </w:rPr>
      </w:pPr>
      <w:r w:rsidRPr="001F14CD">
        <w:rPr>
          <w:rFonts w:cs="Arial"/>
          <w:b/>
          <w:sz w:val="18"/>
          <w:szCs w:val="18"/>
          <w:u w:val="single"/>
        </w:rPr>
        <w:t>Změny na těle zemřelého:</w:t>
      </w:r>
      <w:r w:rsidRPr="001F14CD">
        <w:rPr>
          <w:rFonts w:cs="Arial"/>
          <w:sz w:val="18"/>
          <w:szCs w:val="18"/>
        </w:rPr>
        <w:t xml:space="preserve"> pokročilá autolýza, hniloba,</w:t>
      </w:r>
      <w:r w:rsidRPr="001F14CD">
        <w:rPr>
          <w:rFonts w:cs="Arial"/>
          <w:iCs/>
          <w:sz w:val="18"/>
          <w:szCs w:val="18"/>
        </w:rPr>
        <w:t xml:space="preserve"> ohoření</w:t>
      </w:r>
      <w:r w:rsidRPr="001F14CD">
        <w:rPr>
          <w:rFonts w:cs="Arial"/>
          <w:sz w:val="18"/>
          <w:szCs w:val="18"/>
        </w:rPr>
        <w:t>, jiné</w:t>
      </w:r>
    </w:p>
    <w:p w14:paraId="6E2F2E86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2318C9C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1F14CD">
        <w:rPr>
          <w:rFonts w:cs="Arial"/>
          <w:b/>
          <w:sz w:val="18"/>
          <w:szCs w:val="18"/>
          <w:u w:val="single"/>
        </w:rPr>
        <w:t>Okolnosti úmrtí, případná medikace:</w:t>
      </w:r>
    </w:p>
    <w:p w14:paraId="0900F3B8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  <w:u w:val="single"/>
        </w:rPr>
      </w:pPr>
    </w:p>
    <w:p w14:paraId="04927DF7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  <w:u w:val="single"/>
        </w:rPr>
      </w:pPr>
    </w:p>
    <w:p w14:paraId="02F70EFA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  <w:u w:val="single"/>
        </w:rPr>
      </w:pPr>
    </w:p>
    <w:p w14:paraId="5B0640A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1F14CD">
        <w:rPr>
          <w:rFonts w:cs="Arial"/>
          <w:b/>
          <w:sz w:val="18"/>
          <w:szCs w:val="18"/>
          <w:u w:val="single"/>
        </w:rPr>
        <w:t>Materiál odebraný k vyšetření:</w:t>
      </w:r>
    </w:p>
    <w:p w14:paraId="19EBD4A4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07494D0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1.                                                                 3.                                                        5. </w:t>
      </w:r>
    </w:p>
    <w:p w14:paraId="221BE666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2362920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>2.                                                                 4.                                                        6.</w:t>
      </w:r>
    </w:p>
    <w:p w14:paraId="1788C826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20"/>
        </w:rPr>
      </w:pPr>
    </w:p>
    <w:p w14:paraId="757316B8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5B3B848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  <w:u w:val="single"/>
        </w:rPr>
        <w:t xml:space="preserve">Případné upřesnění požadovaného vyšetření: </w:t>
      </w:r>
      <w:r w:rsidRPr="001F14CD">
        <w:rPr>
          <w:rFonts w:cs="Arial"/>
          <w:b/>
          <w:sz w:val="18"/>
          <w:szCs w:val="18"/>
        </w:rPr>
        <w:t xml:space="preserve">   </w:t>
      </w:r>
    </w:p>
    <w:p w14:paraId="155840A2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75B4378D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1DC41EFA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iCs/>
          <w:sz w:val="20"/>
        </w:rPr>
      </w:pPr>
    </w:p>
    <w:p w14:paraId="07E50EF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    …………………….                                                                                               ……………………..................</w:t>
      </w:r>
    </w:p>
    <w:p w14:paraId="797B479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sz w:val="18"/>
          <w:szCs w:val="18"/>
        </w:rPr>
        <w:t xml:space="preserve">             </w:t>
      </w:r>
      <w:r w:rsidRPr="001F14CD">
        <w:rPr>
          <w:rFonts w:cs="Arial"/>
          <w:sz w:val="18"/>
          <w:szCs w:val="18"/>
        </w:rPr>
        <w:t>Datum                                                                                                     Jmenovka lékaře, podpis</w:t>
      </w:r>
    </w:p>
    <w:p w14:paraId="09770284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</w:pPr>
    </w:p>
    <w:p w14:paraId="35A8498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Výsledky/nález viz zadní strana Průvodního listu.</w:t>
      </w:r>
    </w:p>
    <w:p w14:paraId="1418EBFA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</w:p>
    <w:p w14:paraId="1B2190F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Doručil/a dne:</w:t>
      </w:r>
    </w:p>
    <w:p w14:paraId="71C22D16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</w:pPr>
    </w:p>
    <w:p w14:paraId="4148A66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Přijal/a:</w:t>
      </w:r>
    </w:p>
    <w:p w14:paraId="1B243ED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Datum, čas:</w:t>
      </w:r>
    </w:p>
    <w:p w14:paraId="588BA940" w14:textId="77777777" w:rsidR="00685A8A" w:rsidRPr="001F14CD" w:rsidRDefault="001E6A3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 xml:space="preserve">Strana 1 </w:t>
      </w:r>
      <w:r w:rsidR="00E21311" w:rsidRPr="001F14CD">
        <w:rPr>
          <w:rFonts w:cs="Arial"/>
          <w:sz w:val="16"/>
          <w:szCs w:val="16"/>
        </w:rPr>
        <w:t>z 2</w:t>
      </w:r>
    </w:p>
    <w:p w14:paraId="00E8F2B7" w14:textId="77777777" w:rsidR="00685A8A" w:rsidRPr="001F14CD" w:rsidRDefault="00E21311" w:rsidP="004232DE">
      <w:pPr>
        <w:pStyle w:val="Obsah1"/>
        <w:widowControl/>
      </w:pPr>
      <w:r w:rsidRPr="001F14CD">
        <w:lastRenderedPageBreak/>
        <w:t>Příloha č. 4</w:t>
      </w:r>
    </w:p>
    <w:p w14:paraId="03B410A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noProof/>
        </w:rPr>
        <w:drawing>
          <wp:inline distT="0" distB="0" distL="19050" distR="0" wp14:anchorId="7FF14D41" wp14:editId="672DC307">
            <wp:extent cx="5734050" cy="666750"/>
            <wp:effectExtent l="0" t="0" r="0" b="0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A22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Oddělení soudního lékařství</w:t>
      </w:r>
    </w:p>
    <w:p w14:paraId="36D01B01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sz w:val="16"/>
          <w:szCs w:val="16"/>
        </w:rPr>
      </w:pPr>
      <w:r w:rsidRPr="001F14CD">
        <w:rPr>
          <w:rFonts w:cs="Arial"/>
          <w:sz w:val="16"/>
          <w:szCs w:val="16"/>
        </w:rPr>
        <w:t>Telefon 352 520 378, 352 520 297</w:t>
      </w:r>
    </w:p>
    <w:p w14:paraId="68A8C592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hadow/>
          <w:sz w:val="28"/>
          <w:szCs w:val="28"/>
        </w:rPr>
      </w:pPr>
    </w:p>
    <w:p w14:paraId="2DB0703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1F14CD">
        <w:rPr>
          <w:rFonts w:cs="Arial"/>
          <w:b/>
          <w:shadow/>
          <w:szCs w:val="24"/>
          <w:u w:val="single"/>
        </w:rPr>
        <w:t>Průvodní list k</w:t>
      </w:r>
      <w:r w:rsidRPr="001F14CD">
        <w:rPr>
          <w:rFonts w:cs="Arial"/>
          <w:shadow/>
          <w:szCs w:val="24"/>
          <w:u w:val="single"/>
        </w:rPr>
        <w:t> </w:t>
      </w:r>
      <w:r w:rsidRPr="001F14CD">
        <w:rPr>
          <w:rFonts w:cs="Arial"/>
          <w:b/>
          <w:szCs w:val="24"/>
          <w:u w:val="single"/>
        </w:rPr>
        <w:t>vyšetření alkoholu a těkavých látek</w:t>
      </w:r>
    </w:p>
    <w:p w14:paraId="64CDE9AF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i/>
          <w:szCs w:val="24"/>
          <w:u w:val="single"/>
        </w:rPr>
      </w:pPr>
      <w:r w:rsidRPr="001F14CD">
        <w:rPr>
          <w:rFonts w:cs="Arial"/>
          <w:b/>
          <w:szCs w:val="24"/>
          <w:u w:val="single"/>
        </w:rPr>
        <w:t>v biologickém materiálu</w:t>
      </w:r>
    </w:p>
    <w:p w14:paraId="4A8ADA81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shadow/>
          <w:sz w:val="28"/>
          <w:szCs w:val="28"/>
          <w:u w:val="single"/>
        </w:rPr>
      </w:pPr>
    </w:p>
    <w:p w14:paraId="4BED715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Razítko žadatele                                Č. pit. protokolu                        Č. vyšetření </w:t>
      </w:r>
      <w:r w:rsidRPr="001F14CD">
        <w:rPr>
          <w:rFonts w:cs="Arial"/>
          <w:sz w:val="18"/>
          <w:szCs w:val="18"/>
        </w:rPr>
        <w:t>(doplní laboratoř)</w:t>
      </w:r>
    </w:p>
    <w:p w14:paraId="6F21CE59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                   </w:t>
      </w:r>
    </w:p>
    <w:p w14:paraId="7EF631E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</w:t>
      </w:r>
    </w:p>
    <w:p w14:paraId="45E64C3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2F065184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</w:rPr>
      </w:pPr>
    </w:p>
    <w:p w14:paraId="2071FAA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Jméno zemřelého:</w:t>
      </w:r>
      <w:r w:rsidRPr="001F14CD">
        <w:rPr>
          <w:sz w:val="18"/>
          <w:szCs w:val="18"/>
        </w:rPr>
        <w:t xml:space="preserve"> 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…………………………………………………………………………….......................................</w:t>
      </w:r>
    </w:p>
    <w:p w14:paraId="4FA9163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                                                                                                 </w:t>
      </w:r>
    </w:p>
    <w:p w14:paraId="24C5C4A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Rodné číslo:</w:t>
      </w:r>
      <w:r w:rsidRPr="001F14CD">
        <w:rPr>
          <w:rFonts w:cs="Arial"/>
          <w:sz w:val="18"/>
          <w:szCs w:val="18"/>
        </w:rPr>
        <w:t>………………………………………</w:t>
      </w:r>
      <w:r w:rsidRPr="001F14CD">
        <w:rPr>
          <w:rFonts w:cs="Arial"/>
          <w:b/>
          <w:sz w:val="18"/>
          <w:szCs w:val="18"/>
        </w:rPr>
        <w:t>Poj.:</w:t>
      </w:r>
      <w:r w:rsidRPr="001F14CD">
        <w:rPr>
          <w:rFonts w:cs="Arial"/>
          <w:sz w:val="18"/>
          <w:szCs w:val="18"/>
        </w:rPr>
        <w:t>………………………………</w:t>
      </w:r>
      <w:r w:rsidRPr="001F14CD">
        <w:rPr>
          <w:rFonts w:cs="Arial"/>
          <w:b/>
          <w:sz w:val="18"/>
          <w:szCs w:val="18"/>
        </w:rPr>
        <w:t xml:space="preserve">Pohlaví: </w:t>
      </w:r>
      <w:r w:rsidRPr="001F14CD">
        <w:rPr>
          <w:rFonts w:cs="Arial"/>
          <w:sz w:val="18"/>
          <w:szCs w:val="18"/>
        </w:rPr>
        <w:t>………………………..</w:t>
      </w:r>
    </w:p>
    <w:p w14:paraId="5216D705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                                                                               </w:t>
      </w:r>
    </w:p>
    <w:p w14:paraId="5143C12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Bydliště: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…………………………………………………………………………………………......................................</w:t>
      </w:r>
    </w:p>
    <w:p w14:paraId="2F566D1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A4808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Datum a hodina smrti:</w:t>
      </w:r>
      <w:r w:rsidRPr="001F14CD">
        <w:rPr>
          <w:rFonts w:cs="Arial"/>
          <w:sz w:val="18"/>
          <w:szCs w:val="18"/>
        </w:rPr>
        <w:t xml:space="preserve">…………………………  </w:t>
      </w:r>
      <w:r w:rsidRPr="001F14CD">
        <w:rPr>
          <w:rFonts w:cs="Arial"/>
          <w:b/>
          <w:sz w:val="18"/>
          <w:szCs w:val="18"/>
        </w:rPr>
        <w:t>Místo úmrtí:</w:t>
      </w:r>
      <w:r w:rsidRPr="001F14CD">
        <w:rPr>
          <w:rFonts w:cs="Arial"/>
          <w:sz w:val="18"/>
          <w:szCs w:val="18"/>
        </w:rPr>
        <w:t>…………………………………….............................</w:t>
      </w:r>
    </w:p>
    <w:p w14:paraId="3EE354BE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3236E27A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Pitvu provedl:</w:t>
      </w:r>
      <w:r w:rsidRPr="001F14CD">
        <w:rPr>
          <w:rFonts w:cs="Arial"/>
          <w:sz w:val="18"/>
          <w:szCs w:val="18"/>
        </w:rPr>
        <w:t xml:space="preserve">…………………………………………………………  </w:t>
      </w:r>
      <w:r w:rsidRPr="001F14CD">
        <w:rPr>
          <w:rFonts w:cs="Arial"/>
          <w:b/>
          <w:sz w:val="18"/>
          <w:szCs w:val="18"/>
        </w:rPr>
        <w:t>Dne:</w:t>
      </w:r>
      <w:r w:rsidRPr="001F14CD">
        <w:rPr>
          <w:rFonts w:cs="Arial"/>
          <w:sz w:val="18"/>
          <w:szCs w:val="18"/>
        </w:rPr>
        <w:t>……………………..................................</w:t>
      </w:r>
    </w:p>
    <w:p w14:paraId="7E9B39E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14:paraId="2409867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Pitevní diagnóza:</w:t>
      </w:r>
      <w:r w:rsidRPr="001F14CD">
        <w:rPr>
          <w:rFonts w:cs="Arial"/>
          <w:sz w:val="18"/>
          <w:szCs w:val="18"/>
        </w:rPr>
        <w:t>…………………………………………………………………………….....................…………….</w:t>
      </w:r>
    </w:p>
    <w:p w14:paraId="1C77A559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350F0A5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Cs/>
          <w:szCs w:val="24"/>
        </w:rPr>
      </w:pPr>
      <w:r w:rsidRPr="001F14CD">
        <w:rPr>
          <w:rFonts w:cs="Arial"/>
          <w:b/>
          <w:bCs/>
          <w:sz w:val="22"/>
          <w:szCs w:val="22"/>
        </w:rPr>
        <w:t>Pitva</w:t>
      </w:r>
      <w:r w:rsidRPr="001F14CD">
        <w:rPr>
          <w:rFonts w:cs="Arial"/>
          <w:b/>
          <w:sz w:val="22"/>
          <w:szCs w:val="22"/>
        </w:rPr>
        <w:t xml:space="preserve"> </w:t>
      </w:r>
      <w:r w:rsidRPr="001F14CD">
        <w:rPr>
          <w:rFonts w:cs="Arial"/>
          <w:bCs/>
          <w:sz w:val="22"/>
          <w:szCs w:val="22"/>
        </w:rPr>
        <w:t xml:space="preserve">zdravotní </w:t>
      </w:r>
      <w:r w:rsidRPr="001F14CD">
        <w:rPr>
          <w:rFonts w:cs="Arial"/>
          <w:b/>
          <w:sz w:val="22"/>
          <w:szCs w:val="22"/>
        </w:rPr>
        <w:t xml:space="preserve"> -  </w:t>
      </w:r>
      <w:r w:rsidRPr="001F14CD">
        <w:rPr>
          <w:rFonts w:cs="Arial"/>
          <w:bCs/>
          <w:sz w:val="22"/>
          <w:szCs w:val="22"/>
        </w:rPr>
        <w:t>soudní</w:t>
      </w:r>
      <w:r w:rsidRPr="001F14CD">
        <w:rPr>
          <w:rFonts w:cs="Arial"/>
          <w:bCs/>
          <w:szCs w:val="24"/>
        </w:rPr>
        <w:t xml:space="preserve"> </w:t>
      </w:r>
      <w:r w:rsidRPr="001F14CD">
        <w:rPr>
          <w:rFonts w:cs="Arial"/>
          <w:bCs/>
          <w:sz w:val="20"/>
        </w:rPr>
        <w:t>(podtrhněte týkající se)</w:t>
      </w:r>
    </w:p>
    <w:p w14:paraId="1D0BAE1A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6422EBC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Mechanismus úmrtí:</w:t>
      </w:r>
      <w:r w:rsidRPr="001F14CD">
        <w:rPr>
          <w:rFonts w:cs="Arial"/>
          <w:sz w:val="18"/>
          <w:szCs w:val="18"/>
        </w:rPr>
        <w:t xml:space="preserve"> náhlé úmrtí, dopravní nehoda, pracovní úraz, jiný úraz, sebevražda</w:t>
      </w:r>
      <w:r w:rsidRPr="001F14CD">
        <w:rPr>
          <w:rFonts w:cs="Arial"/>
          <w:iCs/>
          <w:sz w:val="18"/>
          <w:szCs w:val="18"/>
        </w:rPr>
        <w:t>, vražda</w:t>
      </w:r>
    </w:p>
    <w:p w14:paraId="2ABBB39E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</w:p>
    <w:p w14:paraId="7DE6801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i/>
          <w:sz w:val="18"/>
          <w:szCs w:val="18"/>
        </w:rPr>
      </w:pPr>
      <w:r w:rsidRPr="001F14CD">
        <w:rPr>
          <w:rFonts w:cs="Arial"/>
          <w:b/>
          <w:sz w:val="18"/>
          <w:szCs w:val="18"/>
        </w:rPr>
        <w:t xml:space="preserve">    Změny na těle zemřelého:</w:t>
      </w:r>
      <w:r w:rsidRPr="001F14CD">
        <w:rPr>
          <w:rFonts w:cs="Arial"/>
          <w:sz w:val="18"/>
          <w:szCs w:val="18"/>
        </w:rPr>
        <w:t xml:space="preserve"> pokročilá autolýza, hniloba,</w:t>
      </w:r>
      <w:r w:rsidRPr="001F14CD">
        <w:rPr>
          <w:rFonts w:cs="Arial"/>
          <w:iCs/>
          <w:sz w:val="18"/>
          <w:szCs w:val="18"/>
        </w:rPr>
        <w:t xml:space="preserve"> ohoření</w:t>
      </w:r>
      <w:r w:rsidRPr="001F14CD">
        <w:rPr>
          <w:rFonts w:cs="Arial"/>
          <w:sz w:val="18"/>
          <w:szCs w:val="18"/>
        </w:rPr>
        <w:t>, jiné</w:t>
      </w:r>
    </w:p>
    <w:p w14:paraId="0ECC4447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i/>
          <w:sz w:val="20"/>
        </w:rPr>
      </w:pPr>
    </w:p>
    <w:p w14:paraId="4D641682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  <w:r w:rsidRPr="001F14CD">
        <w:rPr>
          <w:sz w:val="20"/>
        </w:rPr>
        <w:t xml:space="preserve">                     </w:t>
      </w:r>
    </w:p>
    <w:p w14:paraId="13C0545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1F14CD">
        <w:rPr>
          <w:rFonts w:cs="Arial"/>
          <w:b/>
          <w:sz w:val="18"/>
          <w:szCs w:val="18"/>
          <w:u w:val="single"/>
        </w:rPr>
        <w:t>Okolnosti úmrtí, případná medikace:</w:t>
      </w:r>
    </w:p>
    <w:p w14:paraId="547062A6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  <w:u w:val="single"/>
        </w:rPr>
      </w:pPr>
    </w:p>
    <w:p w14:paraId="76855A5C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20"/>
          <w:u w:val="single"/>
        </w:rPr>
      </w:pPr>
    </w:p>
    <w:p w14:paraId="74E87660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b/>
          <w:sz w:val="20"/>
          <w:u w:val="single"/>
        </w:rPr>
      </w:pPr>
    </w:p>
    <w:p w14:paraId="151243E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  <w:u w:val="single"/>
        </w:rPr>
      </w:pPr>
      <w:r w:rsidRPr="001F14CD">
        <w:rPr>
          <w:rFonts w:cs="Arial"/>
          <w:b/>
          <w:sz w:val="18"/>
          <w:szCs w:val="18"/>
          <w:u w:val="single"/>
        </w:rPr>
        <w:t>Materiál odebraný k vyšetření:</w:t>
      </w:r>
    </w:p>
    <w:p w14:paraId="78C4A918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2B98014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>1.                                                              3.</w:t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  <w:t>5.</w:t>
      </w:r>
    </w:p>
    <w:p w14:paraId="01767297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3816C44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2.                                          </w:t>
      </w:r>
      <w:r w:rsidRPr="001F14CD">
        <w:rPr>
          <w:rFonts w:cs="Arial"/>
          <w:sz w:val="18"/>
          <w:szCs w:val="18"/>
        </w:rPr>
        <w:tab/>
        <w:t xml:space="preserve">       4.</w:t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</w:r>
      <w:r w:rsidRPr="001F14CD">
        <w:rPr>
          <w:rFonts w:cs="Arial"/>
          <w:sz w:val="18"/>
          <w:szCs w:val="18"/>
        </w:rPr>
        <w:tab/>
        <w:t>6.</w:t>
      </w:r>
    </w:p>
    <w:p w14:paraId="5C73AA55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20"/>
        </w:rPr>
      </w:pPr>
    </w:p>
    <w:p w14:paraId="5C5A7770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  <w:r w:rsidRPr="001F14CD">
        <w:rPr>
          <w:rFonts w:cs="Arial"/>
          <w:b/>
          <w:sz w:val="18"/>
          <w:szCs w:val="18"/>
          <w:u w:val="single"/>
        </w:rPr>
        <w:t xml:space="preserve">Případné upřesnění požadovaného vyšetření: </w:t>
      </w:r>
      <w:r w:rsidRPr="001F14CD">
        <w:rPr>
          <w:rFonts w:cs="Arial"/>
          <w:b/>
          <w:sz w:val="18"/>
          <w:szCs w:val="18"/>
        </w:rPr>
        <w:t xml:space="preserve">   </w:t>
      </w:r>
    </w:p>
    <w:p w14:paraId="15A4E77F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7251A483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b/>
          <w:sz w:val="18"/>
          <w:szCs w:val="18"/>
        </w:rPr>
      </w:pPr>
    </w:p>
    <w:p w14:paraId="41212A54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sz w:val="18"/>
          <w:szCs w:val="18"/>
        </w:rPr>
      </w:pPr>
      <w:r w:rsidRPr="001F14CD">
        <w:rPr>
          <w:sz w:val="18"/>
          <w:szCs w:val="18"/>
        </w:rPr>
        <w:t xml:space="preserve">  …………………….                                                                                              …………………….............</w:t>
      </w:r>
    </w:p>
    <w:p w14:paraId="3061B25B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        Datum                                                                                               Jmenovka lékaře, podpis</w:t>
      </w:r>
    </w:p>
    <w:p w14:paraId="2F041EBB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</w:pPr>
    </w:p>
    <w:p w14:paraId="4C1BC553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jc w:val="center"/>
        <w:rPr>
          <w:rFonts w:cs="Arial"/>
          <w:b/>
          <w:sz w:val="20"/>
        </w:rPr>
      </w:pPr>
      <w:r w:rsidRPr="001F14CD">
        <w:rPr>
          <w:rFonts w:cs="Arial"/>
          <w:b/>
          <w:sz w:val="20"/>
        </w:rPr>
        <w:t>Výsledky/nález viz zadní strana Průvodního listu.</w:t>
      </w:r>
    </w:p>
    <w:p w14:paraId="606DCF60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iCs/>
          <w:sz w:val="20"/>
        </w:rPr>
      </w:pPr>
    </w:p>
    <w:p w14:paraId="6FB987F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Doručil/a dne:</w:t>
      </w:r>
    </w:p>
    <w:p w14:paraId="3BA2E740" w14:textId="77777777" w:rsidR="00685A8A" w:rsidRPr="001F14CD" w:rsidRDefault="00685A8A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</w:p>
    <w:p w14:paraId="738E6348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Přijal/a:</w:t>
      </w:r>
    </w:p>
    <w:p w14:paraId="3883A39D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0" w:line="240" w:lineRule="auto"/>
        <w:rPr>
          <w:rFonts w:cs="Arial"/>
          <w:sz w:val="18"/>
          <w:szCs w:val="18"/>
        </w:rPr>
      </w:pPr>
      <w:r w:rsidRPr="001F14CD">
        <w:rPr>
          <w:rFonts w:cs="Arial"/>
          <w:sz w:val="18"/>
          <w:szCs w:val="18"/>
        </w:rPr>
        <w:t xml:space="preserve">   Datum, čas:</w:t>
      </w:r>
    </w:p>
    <w:p w14:paraId="2D288B96" w14:textId="77777777" w:rsidR="00685A8A" w:rsidRPr="001F14CD" w:rsidRDefault="00E21311" w:rsidP="004232DE">
      <w:pPr>
        <w:widowControl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cs="Arial"/>
          <w:shadow/>
          <w:szCs w:val="24"/>
        </w:rPr>
      </w:pPr>
      <w:r w:rsidRPr="001F14CD">
        <w:rPr>
          <w:rFonts w:cs="Arial"/>
          <w:sz w:val="16"/>
          <w:szCs w:val="16"/>
        </w:rPr>
        <w:t>Strana 1 z 2</w:t>
      </w:r>
    </w:p>
    <w:p w14:paraId="077FD343" w14:textId="77777777" w:rsidR="00665F2D" w:rsidRPr="001F14CD" w:rsidRDefault="00FE7FD8" w:rsidP="004232DE">
      <w:pPr>
        <w:pStyle w:val="Seznam"/>
        <w:widowControl/>
      </w:pPr>
      <w:r w:rsidRPr="001F14CD">
        <w:lastRenderedPageBreak/>
        <w:t>Příloha č. 5</w:t>
      </w:r>
      <w:r w:rsidR="0043247E" w:rsidRPr="001F14CD">
        <w:t xml:space="preserve"> (strana 1 z 2)</w:t>
      </w:r>
    </w:p>
    <w:p w14:paraId="4DD855AE" w14:textId="77777777" w:rsidR="00DC60B7" w:rsidRPr="001F14CD" w:rsidRDefault="006747DB" w:rsidP="004232DE">
      <w:pPr>
        <w:widowControl/>
        <w:rPr>
          <w:rFonts w:cs="Arial"/>
          <w:szCs w:val="24"/>
        </w:rPr>
      </w:pPr>
      <w:r>
        <w:rPr>
          <w:rFonts w:cs="Arial"/>
          <w:noProof/>
          <w:szCs w:val="24"/>
        </w:rPr>
        <w:pict w14:anchorId="619FCC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1.4pt;margin-top:613.85pt;width:0;height:17.3pt;z-index:251658240" o:connectortype="straight"/>
        </w:pict>
      </w:r>
      <w:r>
        <w:rPr>
          <w:rFonts w:cs="Arial"/>
          <w:noProof/>
          <w:szCs w:val="24"/>
        </w:rPr>
        <w:pict w14:anchorId="4A7B8FE4">
          <v:shape id="_x0000_s1124" type="#_x0000_t32" style="position:absolute;left:0;text-align:left;margin-left:454.9pt;margin-top:613.85pt;width:.5pt;height:17.3pt;z-index:251659264" o:connectortype="straight"/>
        </w:pict>
      </w:r>
      <w:r w:rsidR="004678F3" w:rsidRPr="001F14CD">
        <w:rPr>
          <w:rFonts w:cs="Arial"/>
          <w:szCs w:val="24"/>
        </w:rPr>
        <w:fldChar w:fldCharType="begin"/>
      </w:r>
      <w:r w:rsidR="00FE7FD8" w:rsidRPr="001F14CD">
        <w:rPr>
          <w:rFonts w:cs="Arial"/>
          <w:szCs w:val="24"/>
        </w:rPr>
        <w:instrText xml:space="preserve"> LINK Word.Document.12 "G:\\Protokol o lék. a toxik.docx!OLE_LINK4" "" \a \p \* MERGEFORMAT </w:instrText>
      </w:r>
      <w:r w:rsidR="004678F3" w:rsidRPr="001F14CD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object w:dxaOrig="9445" w:dyaOrig="14059" w14:anchorId="014BF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11" o:title=""/>
          </v:shape>
        </w:object>
      </w:r>
      <w:r w:rsidR="004678F3" w:rsidRPr="001F14CD">
        <w:rPr>
          <w:rFonts w:cs="Arial"/>
          <w:szCs w:val="24"/>
        </w:rPr>
        <w:fldChar w:fldCharType="end"/>
      </w:r>
    </w:p>
    <w:p w14:paraId="7F5BD1B8" w14:textId="77777777" w:rsidR="0043247E" w:rsidRPr="001F14CD" w:rsidRDefault="00DC60B7" w:rsidP="004232DE">
      <w:pPr>
        <w:pStyle w:val="Obsah1"/>
        <w:widowControl/>
      </w:pPr>
      <w:r w:rsidRPr="001F14CD">
        <w:br w:type="page"/>
      </w:r>
      <w:r w:rsidR="0043247E" w:rsidRPr="001F14CD">
        <w:lastRenderedPageBreak/>
        <w:t>Příloha č. 5 (strana 2 z 2)</w:t>
      </w:r>
    </w:p>
    <w:p w14:paraId="00897410" w14:textId="77777777" w:rsidR="000E1C77" w:rsidRDefault="004678F3" w:rsidP="004232DE">
      <w:pPr>
        <w:pStyle w:val="Obsah1"/>
        <w:widowControl/>
      </w:pPr>
      <w:r w:rsidRPr="001F14CD">
        <w:fldChar w:fldCharType="begin"/>
      </w:r>
      <w:r w:rsidR="0043247E" w:rsidRPr="001F14CD">
        <w:instrText xml:space="preserve"> LINK Word.Document.12 "G:\\Protokol o lék. a toxik.docx!OLE_LINK7" "" \a \p \* MERGEFORMAT </w:instrText>
      </w:r>
      <w:r w:rsidRPr="001F14CD">
        <w:fldChar w:fldCharType="separate"/>
      </w:r>
      <w:r w:rsidR="006747DB">
        <w:object w:dxaOrig="9281" w:dyaOrig="13444" w14:anchorId="5AD667E1">
          <v:shape id="_x0000_i1026" type="#_x0000_t75" style="width:452.25pt;height:636.75pt">
            <v:imagedata r:id="rId12" o:title=""/>
          </v:shape>
        </w:object>
      </w:r>
      <w:r w:rsidRPr="001F14CD">
        <w:fldChar w:fldCharType="end"/>
      </w:r>
      <w:r w:rsidR="000E1C77">
        <w:br w:type="page"/>
      </w:r>
    </w:p>
    <w:p w14:paraId="343632CD" w14:textId="77777777" w:rsidR="00DC60B7" w:rsidRPr="001F14CD" w:rsidRDefault="00310226" w:rsidP="004232DE">
      <w:pPr>
        <w:pStyle w:val="Obsah1"/>
        <w:widowControl/>
      </w:pPr>
      <w:r w:rsidRPr="001F14CD">
        <w:lastRenderedPageBreak/>
        <w:t>Příloha č. 6</w:t>
      </w:r>
    </w:p>
    <w:p w14:paraId="1E47A3AA" w14:textId="77777777" w:rsidR="000E1C77" w:rsidRDefault="004678F3" w:rsidP="004232DE">
      <w:pPr>
        <w:pStyle w:val="Obsah1"/>
        <w:widowControl/>
      </w:pPr>
      <w:r w:rsidRPr="001F14CD">
        <w:fldChar w:fldCharType="begin"/>
      </w:r>
      <w:r w:rsidR="00E351E7" w:rsidRPr="001F14CD">
        <w:instrText xml:space="preserve"> LINK Word.Document.12 "C:\\Users\\ivaskova\\Desktop\\Protokol o lékařském vyšetření- se mí líbí.docx!OLE_LINK1" "" \a \p \* MERGEFORMAT </w:instrText>
      </w:r>
      <w:r w:rsidRPr="001F14CD">
        <w:fldChar w:fldCharType="separate"/>
      </w:r>
      <w:r w:rsidR="006747DB">
        <w:object w:dxaOrig="9225" w:dyaOrig="14752" w14:anchorId="6E5BF8FB">
          <v:shape id="_x0000_i1027" type="#_x0000_t75" style="width:450pt;height:646.5pt">
            <v:imagedata r:id="rId13" o:title=""/>
          </v:shape>
        </w:object>
      </w:r>
      <w:r w:rsidRPr="001F14CD">
        <w:fldChar w:fldCharType="end"/>
      </w:r>
    </w:p>
    <w:p w14:paraId="3D5E70C9" w14:textId="77777777" w:rsidR="00AE56D5" w:rsidRPr="000E1C77" w:rsidRDefault="00AE56D5" w:rsidP="004232DE">
      <w:pPr>
        <w:pStyle w:val="Obsah1"/>
        <w:widowControl/>
      </w:pPr>
      <w:r w:rsidRPr="000E1C77">
        <w:lastRenderedPageBreak/>
        <w:t>Příloha č. 7</w:t>
      </w:r>
    </w:p>
    <w:p w14:paraId="6B199DCE" w14:textId="77777777" w:rsidR="00A52A08" w:rsidRPr="00810D8B" w:rsidRDefault="00A52A08" w:rsidP="004232DE">
      <w:pPr>
        <w:pStyle w:val="Plohanzev"/>
        <w:widowControl/>
      </w:pPr>
      <w:r w:rsidRPr="00810D8B">
        <w:rPr>
          <w:rStyle w:val="Siln"/>
          <w:b/>
          <w:bCs w:val="0"/>
        </w:rPr>
        <w:t>SEZNAM</w:t>
      </w:r>
      <w:r w:rsidRPr="00810D8B">
        <w:t xml:space="preserve"> NABÍZENÝCH VYŠETŘENÍ</w:t>
      </w:r>
    </w:p>
    <w:tbl>
      <w:tblPr>
        <w:tblStyle w:val="Mkatabulky"/>
        <w:tblW w:w="4890" w:type="pct"/>
        <w:tblLayout w:type="fixed"/>
        <w:tblLook w:val="04A0" w:firstRow="1" w:lastRow="0" w:firstColumn="1" w:lastColumn="0" w:noHBand="0" w:noVBand="1"/>
      </w:tblPr>
      <w:tblGrid>
        <w:gridCol w:w="2422"/>
        <w:gridCol w:w="1654"/>
        <w:gridCol w:w="1019"/>
        <w:gridCol w:w="1560"/>
        <w:gridCol w:w="2427"/>
      </w:tblGrid>
      <w:tr w:rsidR="00A52A08" w:rsidRPr="001F14CD" w14:paraId="762B6D7E" w14:textId="77777777" w:rsidTr="004232DE">
        <w:tc>
          <w:tcPr>
            <w:tcW w:w="2410" w:type="dxa"/>
            <w:vAlign w:val="center"/>
          </w:tcPr>
          <w:p w14:paraId="50C7D4A2" w14:textId="77777777" w:rsidR="00A52A08" w:rsidRPr="001F14CD" w:rsidRDefault="00A52A08" w:rsidP="004232DE">
            <w:pPr>
              <w:pStyle w:val="Tabulkanadpis"/>
              <w:widowControl/>
            </w:pPr>
            <w:r w:rsidRPr="001F14CD">
              <w:t>Název vyšetření</w:t>
            </w:r>
          </w:p>
        </w:tc>
        <w:tc>
          <w:tcPr>
            <w:tcW w:w="1646" w:type="dxa"/>
            <w:vAlign w:val="center"/>
          </w:tcPr>
          <w:p w14:paraId="1D351ACD" w14:textId="77777777" w:rsidR="00A52A08" w:rsidRPr="001F14CD" w:rsidRDefault="00A52A08" w:rsidP="004232DE">
            <w:pPr>
              <w:pStyle w:val="Tabulkanadpis"/>
              <w:widowControl/>
            </w:pPr>
            <w:r w:rsidRPr="001F14CD">
              <w:t>Vyšetřovaný materiál</w:t>
            </w:r>
          </w:p>
        </w:tc>
        <w:tc>
          <w:tcPr>
            <w:tcW w:w="1014" w:type="dxa"/>
            <w:vAlign w:val="center"/>
          </w:tcPr>
          <w:p w14:paraId="1951FD0C" w14:textId="77777777" w:rsidR="00A52A08" w:rsidRPr="001F14CD" w:rsidRDefault="00A52A08" w:rsidP="004232DE">
            <w:pPr>
              <w:pStyle w:val="Tabulkanadpis"/>
              <w:widowControl/>
            </w:pPr>
            <w:r w:rsidRPr="001F14CD">
              <w:t>Jednotka</w:t>
            </w:r>
          </w:p>
        </w:tc>
        <w:tc>
          <w:tcPr>
            <w:tcW w:w="1553" w:type="dxa"/>
            <w:vAlign w:val="center"/>
          </w:tcPr>
          <w:p w14:paraId="79656F47" w14:textId="77777777" w:rsidR="00A52A08" w:rsidRPr="001F14CD" w:rsidRDefault="00A52A08" w:rsidP="004232DE">
            <w:pPr>
              <w:pStyle w:val="Tabulkanadpis"/>
              <w:widowControl/>
            </w:pPr>
            <w:r w:rsidRPr="001F14CD">
              <w:t>Dostupnost</w:t>
            </w:r>
          </w:p>
        </w:tc>
        <w:tc>
          <w:tcPr>
            <w:tcW w:w="2416" w:type="dxa"/>
            <w:vAlign w:val="center"/>
          </w:tcPr>
          <w:p w14:paraId="436AE04B" w14:textId="77777777" w:rsidR="00A52A08" w:rsidRPr="001F14CD" w:rsidRDefault="00A52A08" w:rsidP="004232DE">
            <w:pPr>
              <w:pStyle w:val="Tabulkanadpis"/>
              <w:widowControl/>
            </w:pPr>
            <w:r w:rsidRPr="001F14CD">
              <w:t>Vysvětlivky</w:t>
            </w:r>
          </w:p>
        </w:tc>
      </w:tr>
      <w:tr w:rsidR="00A52A08" w:rsidRPr="001F14CD" w14:paraId="736F7490" w14:textId="77777777" w:rsidTr="004232DE">
        <w:tc>
          <w:tcPr>
            <w:tcW w:w="2410" w:type="dxa"/>
          </w:tcPr>
          <w:p w14:paraId="7B146937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Ethanol</w:t>
            </w:r>
          </w:p>
        </w:tc>
        <w:tc>
          <w:tcPr>
            <w:tcW w:w="1646" w:type="dxa"/>
          </w:tcPr>
          <w:p w14:paraId="5915594B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230F64E5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g/kg</w:t>
            </w:r>
          </w:p>
        </w:tc>
        <w:tc>
          <w:tcPr>
            <w:tcW w:w="1553" w:type="dxa"/>
          </w:tcPr>
          <w:p w14:paraId="209E6615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- Pá</w:t>
            </w:r>
          </w:p>
        </w:tc>
        <w:tc>
          <w:tcPr>
            <w:tcW w:w="2416" w:type="dxa"/>
          </w:tcPr>
          <w:p w14:paraId="77BEF2A4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</w:t>
            </w:r>
          </w:p>
        </w:tc>
      </w:tr>
      <w:tr w:rsidR="00A52A08" w:rsidRPr="001F14CD" w14:paraId="24795526" w14:textId="77777777" w:rsidTr="004232DE">
        <w:tc>
          <w:tcPr>
            <w:tcW w:w="2410" w:type="dxa"/>
          </w:tcPr>
          <w:p w14:paraId="15D7A33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Methanol</w:t>
            </w:r>
          </w:p>
        </w:tc>
        <w:tc>
          <w:tcPr>
            <w:tcW w:w="1646" w:type="dxa"/>
          </w:tcPr>
          <w:p w14:paraId="0C9E166F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27CF4770" w14:textId="754F05C6" w:rsidR="00A52A08" w:rsidRPr="001F14CD" w:rsidRDefault="00FD66FE" w:rsidP="004232DE">
            <w:pPr>
              <w:pStyle w:val="Tabulka"/>
              <w:widowControl/>
            </w:pPr>
            <w:r>
              <w:t>µ</w:t>
            </w:r>
            <w:r w:rsidR="00A52A08" w:rsidRPr="001F14CD">
              <w:t>g/</w:t>
            </w:r>
            <w:r>
              <w:t>ml</w:t>
            </w:r>
          </w:p>
        </w:tc>
        <w:tc>
          <w:tcPr>
            <w:tcW w:w="1553" w:type="dxa"/>
          </w:tcPr>
          <w:p w14:paraId="55F4667B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1C0C71E0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</w:t>
            </w:r>
          </w:p>
        </w:tc>
      </w:tr>
      <w:tr w:rsidR="00A52A08" w:rsidRPr="001F14CD" w14:paraId="34002D7B" w14:textId="77777777" w:rsidTr="004232DE">
        <w:tc>
          <w:tcPr>
            <w:tcW w:w="2410" w:type="dxa"/>
          </w:tcPr>
          <w:p w14:paraId="5DC4642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Toluen</w:t>
            </w:r>
          </w:p>
        </w:tc>
        <w:tc>
          <w:tcPr>
            <w:tcW w:w="1646" w:type="dxa"/>
          </w:tcPr>
          <w:p w14:paraId="5243F63A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1449EDC8" w14:textId="364CA0CA" w:rsidR="00A52A08" w:rsidRPr="001F14CD" w:rsidRDefault="00FD66FE" w:rsidP="004232DE">
            <w:pPr>
              <w:pStyle w:val="Tabulka"/>
              <w:widowControl/>
            </w:pPr>
            <w:r>
              <w:t>µg</w:t>
            </w:r>
            <w:r w:rsidR="00A52A08" w:rsidRPr="001F14CD">
              <w:t>/</w:t>
            </w:r>
            <w:r>
              <w:t>m</w:t>
            </w:r>
            <w:r w:rsidR="00A52A08" w:rsidRPr="001F14CD">
              <w:t>l</w:t>
            </w:r>
          </w:p>
        </w:tc>
        <w:tc>
          <w:tcPr>
            <w:tcW w:w="1553" w:type="dxa"/>
          </w:tcPr>
          <w:p w14:paraId="7333DBE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278853B6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</w:t>
            </w:r>
          </w:p>
        </w:tc>
      </w:tr>
      <w:tr w:rsidR="00A52A08" w:rsidRPr="001F14CD" w14:paraId="1B3AD1A9" w14:textId="77777777" w:rsidTr="004232DE">
        <w:tc>
          <w:tcPr>
            <w:tcW w:w="2410" w:type="dxa"/>
          </w:tcPr>
          <w:p w14:paraId="05DDA2A7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Aceton</w:t>
            </w:r>
          </w:p>
        </w:tc>
        <w:tc>
          <w:tcPr>
            <w:tcW w:w="1646" w:type="dxa"/>
          </w:tcPr>
          <w:p w14:paraId="22B5816A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28328172" w14:textId="6C5E5527" w:rsidR="00A52A08" w:rsidRPr="001F14CD" w:rsidRDefault="00FD66FE" w:rsidP="004232DE">
            <w:pPr>
              <w:pStyle w:val="Tabulka"/>
              <w:widowControl/>
            </w:pPr>
            <w:r>
              <w:t>µ</w:t>
            </w:r>
            <w:r w:rsidR="00A52A08" w:rsidRPr="001F14CD">
              <w:t>g/</w:t>
            </w:r>
            <w:r>
              <w:t>ml</w:t>
            </w:r>
          </w:p>
        </w:tc>
        <w:tc>
          <w:tcPr>
            <w:tcW w:w="1553" w:type="dxa"/>
          </w:tcPr>
          <w:p w14:paraId="349CC643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7D6EB5A1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</w:t>
            </w:r>
          </w:p>
        </w:tc>
      </w:tr>
      <w:tr w:rsidR="00A52A08" w:rsidRPr="001F14CD" w14:paraId="5DF58462" w14:textId="77777777" w:rsidTr="004232DE">
        <w:tc>
          <w:tcPr>
            <w:tcW w:w="2410" w:type="dxa"/>
          </w:tcPr>
          <w:p w14:paraId="3A89F0B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Isopropanol</w:t>
            </w:r>
          </w:p>
        </w:tc>
        <w:tc>
          <w:tcPr>
            <w:tcW w:w="1646" w:type="dxa"/>
          </w:tcPr>
          <w:p w14:paraId="58E4C91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5C044A8E" w14:textId="0AE10A06" w:rsidR="00A52A08" w:rsidRPr="001F14CD" w:rsidRDefault="00FD66FE" w:rsidP="004232DE">
            <w:pPr>
              <w:pStyle w:val="Tabulka"/>
              <w:widowControl/>
            </w:pPr>
            <w:r>
              <w:t>µ</w:t>
            </w:r>
            <w:r w:rsidR="00A52A08" w:rsidRPr="001F14CD">
              <w:t>g/</w:t>
            </w:r>
            <w:r>
              <w:t>ml</w:t>
            </w:r>
          </w:p>
        </w:tc>
        <w:tc>
          <w:tcPr>
            <w:tcW w:w="1553" w:type="dxa"/>
          </w:tcPr>
          <w:p w14:paraId="2BAD0E71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290FCB43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</w:t>
            </w:r>
          </w:p>
        </w:tc>
      </w:tr>
      <w:tr w:rsidR="00A52A08" w:rsidRPr="001F14CD" w14:paraId="41FAD842" w14:textId="77777777" w:rsidTr="004232DE">
        <w:tc>
          <w:tcPr>
            <w:tcW w:w="2410" w:type="dxa"/>
          </w:tcPr>
          <w:p w14:paraId="2EE4828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Ethylenglykol</w:t>
            </w:r>
          </w:p>
        </w:tc>
        <w:tc>
          <w:tcPr>
            <w:tcW w:w="1646" w:type="dxa"/>
          </w:tcPr>
          <w:p w14:paraId="0F70A0EF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moč, žaludeční obsah</w:t>
            </w:r>
          </w:p>
        </w:tc>
        <w:tc>
          <w:tcPr>
            <w:tcW w:w="1014" w:type="dxa"/>
          </w:tcPr>
          <w:p w14:paraId="6EDA982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g/l</w:t>
            </w:r>
          </w:p>
        </w:tc>
        <w:tc>
          <w:tcPr>
            <w:tcW w:w="1553" w:type="dxa"/>
          </w:tcPr>
          <w:p w14:paraId="530C449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18B0640C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kvantifikace v krvi a </w:t>
            </w:r>
            <w:r w:rsidR="00A52A08" w:rsidRPr="001F14CD">
              <w:t>moči, průkaz v žaludečním obsahu</w:t>
            </w:r>
          </w:p>
        </w:tc>
      </w:tr>
      <w:tr w:rsidR="00A52A08" w:rsidRPr="001F14CD" w14:paraId="4BAF2B05" w14:textId="77777777" w:rsidTr="004232DE">
        <w:tc>
          <w:tcPr>
            <w:tcW w:w="2410" w:type="dxa"/>
          </w:tcPr>
          <w:p w14:paraId="4F4722C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Karbonylhemoglobin</w:t>
            </w:r>
          </w:p>
        </w:tc>
        <w:tc>
          <w:tcPr>
            <w:tcW w:w="1646" w:type="dxa"/>
          </w:tcPr>
          <w:p w14:paraId="770E4571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798B0AB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%</w:t>
            </w:r>
          </w:p>
        </w:tc>
        <w:tc>
          <w:tcPr>
            <w:tcW w:w="1553" w:type="dxa"/>
          </w:tcPr>
          <w:p w14:paraId="6627FD41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Po – Pá</w:t>
            </w:r>
          </w:p>
        </w:tc>
        <w:tc>
          <w:tcPr>
            <w:tcW w:w="2416" w:type="dxa"/>
          </w:tcPr>
          <w:p w14:paraId="272B858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A52A08" w:rsidRPr="001F14CD" w14:paraId="71C977A1" w14:textId="77777777" w:rsidTr="004232DE">
        <w:tc>
          <w:tcPr>
            <w:tcW w:w="2410" w:type="dxa"/>
          </w:tcPr>
          <w:p w14:paraId="1A122C85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Amphetaminové deriváty</w:t>
            </w:r>
          </w:p>
        </w:tc>
        <w:tc>
          <w:tcPr>
            <w:tcW w:w="1646" w:type="dxa"/>
          </w:tcPr>
          <w:p w14:paraId="4642ABA7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moč, smolka</w:t>
            </w:r>
          </w:p>
        </w:tc>
        <w:tc>
          <w:tcPr>
            <w:tcW w:w="1014" w:type="dxa"/>
          </w:tcPr>
          <w:p w14:paraId="06C00E7F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ng/ml</w:t>
            </w:r>
          </w:p>
        </w:tc>
        <w:tc>
          <w:tcPr>
            <w:tcW w:w="1553" w:type="dxa"/>
          </w:tcPr>
          <w:p w14:paraId="10F8D60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3537DE14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průkaz v moči a </w:t>
            </w:r>
            <w:r w:rsidR="00A52A08" w:rsidRPr="001F14CD">
              <w:t xml:space="preserve">smolce, </w:t>
            </w:r>
          </w:p>
          <w:p w14:paraId="3B4F71B1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A52A08" w:rsidRPr="001F14CD" w14:paraId="4B835468" w14:textId="77777777" w:rsidTr="004232DE">
        <w:tc>
          <w:tcPr>
            <w:tcW w:w="2410" w:type="dxa"/>
          </w:tcPr>
          <w:p w14:paraId="58FF3DA5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Benzodiazepiny</w:t>
            </w:r>
          </w:p>
        </w:tc>
        <w:tc>
          <w:tcPr>
            <w:tcW w:w="1646" w:type="dxa"/>
          </w:tcPr>
          <w:p w14:paraId="52ECBAFB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moč, smolka</w:t>
            </w:r>
          </w:p>
        </w:tc>
        <w:tc>
          <w:tcPr>
            <w:tcW w:w="1014" w:type="dxa"/>
          </w:tcPr>
          <w:p w14:paraId="5ECE196E" w14:textId="259CACFA" w:rsidR="00A52A08" w:rsidRPr="001F14CD" w:rsidRDefault="00FD66FE" w:rsidP="004232DE">
            <w:pPr>
              <w:pStyle w:val="Tabulka"/>
              <w:widowControl/>
            </w:pPr>
            <w:r>
              <w:t>m</w:t>
            </w:r>
            <w:r w:rsidR="00A52A08" w:rsidRPr="001F14CD">
              <w:t>g/l</w:t>
            </w:r>
          </w:p>
        </w:tc>
        <w:tc>
          <w:tcPr>
            <w:tcW w:w="1553" w:type="dxa"/>
          </w:tcPr>
          <w:p w14:paraId="23B2808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11F9A6A5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průkaz v</w:t>
            </w:r>
            <w:r w:rsidR="00386720" w:rsidRPr="001F14CD">
              <w:t> žaludečním obsahu,</w:t>
            </w:r>
            <w:r w:rsidR="003A3BF6" w:rsidRPr="001F14CD">
              <w:t xml:space="preserve"> moči a </w:t>
            </w:r>
            <w:r w:rsidRPr="001F14CD">
              <w:t xml:space="preserve">smolce, </w:t>
            </w:r>
          </w:p>
          <w:p w14:paraId="317AB520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A52A08" w:rsidRPr="001F14CD" w14:paraId="391483B3" w14:textId="77777777" w:rsidTr="004232DE">
        <w:tc>
          <w:tcPr>
            <w:tcW w:w="2410" w:type="dxa"/>
          </w:tcPr>
          <w:p w14:paraId="0849F413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Cannabinoidy</w:t>
            </w:r>
          </w:p>
        </w:tc>
        <w:tc>
          <w:tcPr>
            <w:tcW w:w="1646" w:type="dxa"/>
          </w:tcPr>
          <w:p w14:paraId="18252BA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moč, smolka</w:t>
            </w:r>
          </w:p>
        </w:tc>
        <w:tc>
          <w:tcPr>
            <w:tcW w:w="1014" w:type="dxa"/>
          </w:tcPr>
          <w:p w14:paraId="6508B30E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ng/ml</w:t>
            </w:r>
          </w:p>
        </w:tc>
        <w:tc>
          <w:tcPr>
            <w:tcW w:w="1553" w:type="dxa"/>
          </w:tcPr>
          <w:p w14:paraId="19CA16E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78DE38B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průkaz v moči a smolce, </w:t>
            </w:r>
          </w:p>
          <w:p w14:paraId="0032D4A6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A52A08" w:rsidRPr="001F14CD" w14:paraId="07C07F89" w14:textId="77777777" w:rsidTr="004232DE">
        <w:tc>
          <w:tcPr>
            <w:tcW w:w="2410" w:type="dxa"/>
          </w:tcPr>
          <w:p w14:paraId="630D47F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Kokain a jeho metabolity</w:t>
            </w:r>
          </w:p>
        </w:tc>
        <w:tc>
          <w:tcPr>
            <w:tcW w:w="1646" w:type="dxa"/>
          </w:tcPr>
          <w:p w14:paraId="0F8F949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moč, smolka</w:t>
            </w:r>
          </w:p>
        </w:tc>
        <w:tc>
          <w:tcPr>
            <w:tcW w:w="1014" w:type="dxa"/>
          </w:tcPr>
          <w:p w14:paraId="12446356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ng/ml</w:t>
            </w:r>
          </w:p>
        </w:tc>
        <w:tc>
          <w:tcPr>
            <w:tcW w:w="1553" w:type="dxa"/>
          </w:tcPr>
          <w:p w14:paraId="64A3A518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7501752A" w14:textId="77777777" w:rsidR="00A52A08" w:rsidRPr="001F14CD" w:rsidRDefault="003A3BF6" w:rsidP="004232DE">
            <w:pPr>
              <w:pStyle w:val="Tabulka"/>
              <w:widowControl/>
            </w:pPr>
            <w:r w:rsidRPr="001F14CD">
              <w:t>průkaz v moči a </w:t>
            </w:r>
            <w:r w:rsidR="00A52A08" w:rsidRPr="001F14CD">
              <w:t xml:space="preserve">smolce, </w:t>
            </w:r>
          </w:p>
          <w:p w14:paraId="53F8B83B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A52A08" w:rsidRPr="001F14CD" w14:paraId="794A0C34" w14:textId="77777777" w:rsidTr="004232DE">
        <w:tc>
          <w:tcPr>
            <w:tcW w:w="2410" w:type="dxa"/>
          </w:tcPr>
          <w:p w14:paraId="7EE964E9" w14:textId="77777777" w:rsidR="00A52A08" w:rsidRPr="001F14CD" w:rsidRDefault="00A52A08" w:rsidP="004232DE">
            <w:pPr>
              <w:pStyle w:val="Tabulka"/>
              <w:keepNext/>
              <w:widowControl/>
            </w:pPr>
            <w:r w:rsidRPr="001F14CD">
              <w:lastRenderedPageBreak/>
              <w:t>Opiáty</w:t>
            </w:r>
          </w:p>
        </w:tc>
        <w:tc>
          <w:tcPr>
            <w:tcW w:w="1646" w:type="dxa"/>
          </w:tcPr>
          <w:p w14:paraId="5AD13D0C" w14:textId="77777777" w:rsidR="00A52A08" w:rsidRPr="001F14CD" w:rsidRDefault="00A52A08" w:rsidP="004232DE">
            <w:pPr>
              <w:pStyle w:val="Tabulka"/>
              <w:keepNext/>
              <w:widowControl/>
            </w:pPr>
            <w:r w:rsidRPr="001F14CD">
              <w:t>krev, sérum, moč, smolka</w:t>
            </w:r>
          </w:p>
        </w:tc>
        <w:tc>
          <w:tcPr>
            <w:tcW w:w="1014" w:type="dxa"/>
          </w:tcPr>
          <w:p w14:paraId="281FDFAF" w14:textId="77777777" w:rsidR="00A52A08" w:rsidRPr="001F14CD" w:rsidRDefault="00A52A08" w:rsidP="004232DE">
            <w:pPr>
              <w:pStyle w:val="Tabulka"/>
              <w:keepNext/>
              <w:widowControl/>
            </w:pPr>
            <w:r w:rsidRPr="001F14CD">
              <w:t>ng/ml</w:t>
            </w:r>
          </w:p>
        </w:tc>
        <w:tc>
          <w:tcPr>
            <w:tcW w:w="1553" w:type="dxa"/>
          </w:tcPr>
          <w:p w14:paraId="69D50CBF" w14:textId="77777777" w:rsidR="00A52A08" w:rsidRPr="001F14CD" w:rsidRDefault="000E1C77" w:rsidP="004232DE">
            <w:pPr>
              <w:pStyle w:val="Tabulka"/>
              <w:keepNext/>
              <w:widowControl/>
            </w:pPr>
            <w:r>
              <w:t>Po – P</w:t>
            </w:r>
            <w:r w:rsidR="00A52A08" w:rsidRPr="001F14CD">
              <w:t>á</w:t>
            </w:r>
          </w:p>
        </w:tc>
        <w:tc>
          <w:tcPr>
            <w:tcW w:w="2416" w:type="dxa"/>
          </w:tcPr>
          <w:p w14:paraId="2D56E2DD" w14:textId="77777777" w:rsidR="00A52A08" w:rsidRPr="001F14CD" w:rsidRDefault="003A3BF6" w:rsidP="004232DE">
            <w:pPr>
              <w:pStyle w:val="Tabulka"/>
              <w:keepNext/>
              <w:widowControl/>
            </w:pPr>
            <w:r w:rsidRPr="001F14CD">
              <w:t>průkaz v ž</w:t>
            </w:r>
            <w:r w:rsidR="00386720" w:rsidRPr="001F14CD">
              <w:t xml:space="preserve">aludečním obsahu, </w:t>
            </w:r>
            <w:r w:rsidR="00324623" w:rsidRPr="001F14CD">
              <w:t>moči a </w:t>
            </w:r>
            <w:r w:rsidR="00A52A08" w:rsidRPr="001F14CD">
              <w:t>smolce, kvantifikace v krvi</w:t>
            </w:r>
          </w:p>
        </w:tc>
      </w:tr>
      <w:tr w:rsidR="00A52A08" w:rsidRPr="001F14CD" w14:paraId="6571D9E7" w14:textId="77777777" w:rsidTr="004232DE">
        <w:tc>
          <w:tcPr>
            <w:tcW w:w="2410" w:type="dxa"/>
          </w:tcPr>
          <w:p w14:paraId="28C31184" w14:textId="77777777" w:rsidR="00A52A08" w:rsidRPr="001F14CD" w:rsidRDefault="00A52A08" w:rsidP="004232DE">
            <w:pPr>
              <w:pStyle w:val="Tabulka"/>
              <w:keepNext/>
              <w:widowControl/>
            </w:pPr>
            <w:r w:rsidRPr="001F14CD">
              <w:t>Kyselina</w:t>
            </w:r>
          </w:p>
          <w:p w14:paraId="5E83BAB6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rPr>
                <w:sz w:val="28"/>
              </w:rPr>
              <w:t>γ</w:t>
            </w:r>
            <w:r w:rsidRPr="001F14CD">
              <w:t>-hydroxymáselná (GHB)</w:t>
            </w:r>
          </w:p>
        </w:tc>
        <w:tc>
          <w:tcPr>
            <w:tcW w:w="1646" w:type="dxa"/>
          </w:tcPr>
          <w:p w14:paraId="7E9EB613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29BBEE91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mg/l</w:t>
            </w:r>
          </w:p>
        </w:tc>
        <w:tc>
          <w:tcPr>
            <w:tcW w:w="1553" w:type="dxa"/>
          </w:tcPr>
          <w:p w14:paraId="29BBE74D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28A53869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průkaz v moči, kvantifikace v krvi</w:t>
            </w:r>
          </w:p>
        </w:tc>
      </w:tr>
      <w:tr w:rsidR="00A52A08" w:rsidRPr="001F14CD" w14:paraId="3F82DC76" w14:textId="77777777" w:rsidTr="004232DE">
        <w:tc>
          <w:tcPr>
            <w:tcW w:w="2410" w:type="dxa"/>
          </w:tcPr>
          <w:p w14:paraId="5BC150E0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Antidepresiva</w:t>
            </w:r>
          </w:p>
        </w:tc>
        <w:tc>
          <w:tcPr>
            <w:tcW w:w="1646" w:type="dxa"/>
          </w:tcPr>
          <w:p w14:paraId="2248990A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5623CB2E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>mg/l</w:t>
            </w:r>
          </w:p>
        </w:tc>
        <w:tc>
          <w:tcPr>
            <w:tcW w:w="1553" w:type="dxa"/>
          </w:tcPr>
          <w:p w14:paraId="3636868B" w14:textId="77777777" w:rsidR="00A52A08" w:rsidRPr="001F14CD" w:rsidRDefault="00A52A08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64D44C60" w14:textId="77777777" w:rsidR="00A52A08" w:rsidRPr="001F14CD" w:rsidRDefault="00826E0F" w:rsidP="004232DE">
            <w:pPr>
              <w:pStyle w:val="Tabulka"/>
              <w:widowControl/>
            </w:pPr>
            <w:r w:rsidRPr="001F14CD">
              <w:t xml:space="preserve">průkaz v žaludečním obsahu a </w:t>
            </w:r>
            <w:r w:rsidR="00A52A08" w:rsidRPr="001F14CD">
              <w:t>moči, kvantifikace v krvi</w:t>
            </w:r>
          </w:p>
        </w:tc>
      </w:tr>
      <w:tr w:rsidR="00B52CC7" w:rsidRPr="001F14CD" w14:paraId="24CF69D7" w14:textId="77777777" w:rsidTr="004232DE">
        <w:tc>
          <w:tcPr>
            <w:tcW w:w="2410" w:type="dxa"/>
          </w:tcPr>
          <w:p w14:paraId="1A506FB0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Analgetika</w:t>
            </w:r>
          </w:p>
        </w:tc>
        <w:tc>
          <w:tcPr>
            <w:tcW w:w="1646" w:type="dxa"/>
          </w:tcPr>
          <w:p w14:paraId="1AD97E18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24C71951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mg/l</w:t>
            </w:r>
          </w:p>
        </w:tc>
        <w:tc>
          <w:tcPr>
            <w:tcW w:w="1553" w:type="dxa"/>
          </w:tcPr>
          <w:p w14:paraId="0522ED8E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28000BBF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průkaz v žaludečním obsahu a moči, kvantifikace v krvi</w:t>
            </w:r>
          </w:p>
        </w:tc>
      </w:tr>
      <w:tr w:rsidR="00B52CC7" w:rsidRPr="001F14CD" w14:paraId="3459A820" w14:textId="77777777" w:rsidTr="004232DE">
        <w:tc>
          <w:tcPr>
            <w:tcW w:w="2410" w:type="dxa"/>
          </w:tcPr>
          <w:p w14:paraId="441C339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Hypnotika</w:t>
            </w:r>
          </w:p>
        </w:tc>
        <w:tc>
          <w:tcPr>
            <w:tcW w:w="1646" w:type="dxa"/>
          </w:tcPr>
          <w:p w14:paraId="08F35969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7AB9BDC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mg/l</w:t>
            </w:r>
          </w:p>
        </w:tc>
        <w:tc>
          <w:tcPr>
            <w:tcW w:w="1553" w:type="dxa"/>
          </w:tcPr>
          <w:p w14:paraId="42B34534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7272ACB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průkaz v žaludečním obsahu a moči, kvantifikace v krvi</w:t>
            </w:r>
          </w:p>
        </w:tc>
      </w:tr>
      <w:tr w:rsidR="00B52CC7" w:rsidRPr="001F14CD" w14:paraId="5BF9E231" w14:textId="77777777" w:rsidTr="004232DE">
        <w:tc>
          <w:tcPr>
            <w:tcW w:w="2410" w:type="dxa"/>
          </w:tcPr>
          <w:p w14:paraId="6E93A8F7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Jiné látky a léčiva</w:t>
            </w:r>
          </w:p>
        </w:tc>
        <w:tc>
          <w:tcPr>
            <w:tcW w:w="1646" w:type="dxa"/>
          </w:tcPr>
          <w:p w14:paraId="31C607AA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1520C905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mg/l</w:t>
            </w:r>
          </w:p>
        </w:tc>
        <w:tc>
          <w:tcPr>
            <w:tcW w:w="1553" w:type="dxa"/>
          </w:tcPr>
          <w:p w14:paraId="25CC8A80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32EA277E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průkaz v žaludečním obsahu a moči, kvantifikace v krvi</w:t>
            </w:r>
          </w:p>
        </w:tc>
      </w:tr>
      <w:tr w:rsidR="00B52CC7" w:rsidRPr="001F14CD" w14:paraId="4062D477" w14:textId="77777777" w:rsidTr="004232DE">
        <w:tc>
          <w:tcPr>
            <w:tcW w:w="2410" w:type="dxa"/>
          </w:tcPr>
          <w:p w14:paraId="1C674E57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Amikacin</w:t>
            </w:r>
          </w:p>
        </w:tc>
        <w:tc>
          <w:tcPr>
            <w:tcW w:w="1646" w:type="dxa"/>
          </w:tcPr>
          <w:p w14:paraId="42351F98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0B09E8B5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16311D1B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753654DF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6048A35D" w14:textId="77777777" w:rsidTr="004232DE">
        <w:tc>
          <w:tcPr>
            <w:tcW w:w="2410" w:type="dxa"/>
          </w:tcPr>
          <w:p w14:paraId="2A7DB0F9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Carbamazepin</w:t>
            </w:r>
          </w:p>
        </w:tc>
        <w:tc>
          <w:tcPr>
            <w:tcW w:w="1646" w:type="dxa"/>
          </w:tcPr>
          <w:p w14:paraId="32FB0ED5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6474DB11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72050546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45A83010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1E1EA619" w14:textId="77777777" w:rsidTr="004232DE">
        <w:tc>
          <w:tcPr>
            <w:tcW w:w="2410" w:type="dxa"/>
          </w:tcPr>
          <w:p w14:paraId="5DB0008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Digoxin</w:t>
            </w:r>
          </w:p>
        </w:tc>
        <w:tc>
          <w:tcPr>
            <w:tcW w:w="1646" w:type="dxa"/>
          </w:tcPr>
          <w:p w14:paraId="4411EBED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7E94C09B" w14:textId="77777777" w:rsidR="00B52CC7" w:rsidRPr="001F14CD" w:rsidRDefault="009A62C1" w:rsidP="004232DE">
            <w:pPr>
              <w:pStyle w:val="Tabulka"/>
              <w:widowControl/>
            </w:pPr>
            <w:r w:rsidRPr="001F14CD">
              <w:t>n</w:t>
            </w:r>
            <w:r w:rsidR="00B52CC7" w:rsidRPr="001F14CD">
              <w:t>g/ml</w:t>
            </w:r>
          </w:p>
        </w:tc>
        <w:tc>
          <w:tcPr>
            <w:tcW w:w="1553" w:type="dxa"/>
          </w:tcPr>
          <w:p w14:paraId="2BADEE86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4AA45A07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 krvi</w:t>
            </w:r>
          </w:p>
        </w:tc>
      </w:tr>
      <w:tr w:rsidR="00B52CC7" w:rsidRPr="001F14CD" w14:paraId="3AD15E61" w14:textId="77777777" w:rsidTr="004232DE">
        <w:tc>
          <w:tcPr>
            <w:tcW w:w="2410" w:type="dxa"/>
          </w:tcPr>
          <w:p w14:paraId="18D6C19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Gentamicin</w:t>
            </w:r>
          </w:p>
        </w:tc>
        <w:tc>
          <w:tcPr>
            <w:tcW w:w="1646" w:type="dxa"/>
          </w:tcPr>
          <w:p w14:paraId="01CE3DD1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60261A9E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30D8193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6D4CEA9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5884E9C2" w14:textId="77777777" w:rsidTr="004232DE">
        <w:tc>
          <w:tcPr>
            <w:tcW w:w="2410" w:type="dxa"/>
          </w:tcPr>
          <w:p w14:paraId="0D1E84E2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Paracetamol</w:t>
            </w:r>
          </w:p>
        </w:tc>
        <w:tc>
          <w:tcPr>
            <w:tcW w:w="1646" w:type="dxa"/>
          </w:tcPr>
          <w:p w14:paraId="66DC9D2D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krev, sérum, moč</w:t>
            </w:r>
          </w:p>
        </w:tc>
        <w:tc>
          <w:tcPr>
            <w:tcW w:w="1014" w:type="dxa"/>
          </w:tcPr>
          <w:p w14:paraId="3886C7B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25A7FDA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38BA275D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37F0157A" w14:textId="77777777" w:rsidTr="004232DE">
        <w:tc>
          <w:tcPr>
            <w:tcW w:w="2410" w:type="dxa"/>
          </w:tcPr>
          <w:p w14:paraId="7E08A28C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Phenobarbital</w:t>
            </w:r>
          </w:p>
        </w:tc>
        <w:tc>
          <w:tcPr>
            <w:tcW w:w="1646" w:type="dxa"/>
          </w:tcPr>
          <w:p w14:paraId="2C50C45B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3189955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063268D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56EC07B2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0FCE5608" w14:textId="77777777" w:rsidTr="004232DE">
        <w:tc>
          <w:tcPr>
            <w:tcW w:w="2410" w:type="dxa"/>
          </w:tcPr>
          <w:p w14:paraId="1074ACAF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Phenytoin</w:t>
            </w:r>
          </w:p>
        </w:tc>
        <w:tc>
          <w:tcPr>
            <w:tcW w:w="1646" w:type="dxa"/>
          </w:tcPr>
          <w:p w14:paraId="6711745D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23A9F5DE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4A4A1692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1750BF79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61C6A1FC" w14:textId="77777777" w:rsidTr="004232DE">
        <w:tc>
          <w:tcPr>
            <w:tcW w:w="2410" w:type="dxa"/>
          </w:tcPr>
          <w:p w14:paraId="79C738E9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Kyselina valproová</w:t>
            </w:r>
          </w:p>
        </w:tc>
        <w:tc>
          <w:tcPr>
            <w:tcW w:w="1646" w:type="dxa"/>
          </w:tcPr>
          <w:p w14:paraId="6ADF31D6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0F87CDDD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67F15925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30F5D3AF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44598A1D" w14:textId="77777777" w:rsidTr="004232DE">
        <w:tc>
          <w:tcPr>
            <w:tcW w:w="2410" w:type="dxa"/>
          </w:tcPr>
          <w:p w14:paraId="1C413058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Theophyllin</w:t>
            </w:r>
          </w:p>
        </w:tc>
        <w:tc>
          <w:tcPr>
            <w:tcW w:w="1646" w:type="dxa"/>
          </w:tcPr>
          <w:p w14:paraId="0BE853BF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6AE18D91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6A00E2F1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3F0F2DB7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B52CC7" w:rsidRPr="001F14CD" w14:paraId="37AFCB9E" w14:textId="77777777" w:rsidTr="004232DE">
        <w:tc>
          <w:tcPr>
            <w:tcW w:w="2410" w:type="dxa"/>
          </w:tcPr>
          <w:p w14:paraId="3A146310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Vankomycin</w:t>
            </w:r>
          </w:p>
        </w:tc>
        <w:tc>
          <w:tcPr>
            <w:tcW w:w="1646" w:type="dxa"/>
          </w:tcPr>
          <w:p w14:paraId="3B291F33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krev</w:t>
            </w:r>
          </w:p>
        </w:tc>
        <w:tc>
          <w:tcPr>
            <w:tcW w:w="1014" w:type="dxa"/>
          </w:tcPr>
          <w:p w14:paraId="339EBED2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µg/ml</w:t>
            </w:r>
          </w:p>
        </w:tc>
        <w:tc>
          <w:tcPr>
            <w:tcW w:w="1553" w:type="dxa"/>
          </w:tcPr>
          <w:p w14:paraId="6C0B4937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 xml:space="preserve">Po </w:t>
            </w:r>
            <w:r w:rsidR="000E1C77">
              <w:t>–</w:t>
            </w:r>
            <w:r w:rsidRPr="001F14CD">
              <w:t xml:space="preserve"> Pá</w:t>
            </w:r>
          </w:p>
        </w:tc>
        <w:tc>
          <w:tcPr>
            <w:tcW w:w="2416" w:type="dxa"/>
          </w:tcPr>
          <w:p w14:paraId="0804B566" w14:textId="77777777" w:rsidR="00B52CC7" w:rsidRPr="001F14CD" w:rsidRDefault="00B52CC7" w:rsidP="004232DE">
            <w:pPr>
              <w:pStyle w:val="Tabulka"/>
              <w:widowControl/>
            </w:pPr>
            <w:r w:rsidRPr="001F14CD">
              <w:t>kvantifikace v krvi</w:t>
            </w:r>
          </w:p>
        </w:tc>
      </w:tr>
      <w:tr w:rsidR="0018082B" w:rsidRPr="001F14CD" w14:paraId="242C77C5" w14:textId="77777777" w:rsidTr="004232DE">
        <w:tc>
          <w:tcPr>
            <w:tcW w:w="2410" w:type="dxa"/>
          </w:tcPr>
          <w:p w14:paraId="6E2343C3" w14:textId="77777777" w:rsidR="0018082B" w:rsidRPr="008F4710" w:rsidRDefault="0018082B" w:rsidP="004232DE">
            <w:pPr>
              <w:pStyle w:val="Tabulka"/>
              <w:widowControl/>
            </w:pPr>
            <w:r w:rsidRPr="008F4710">
              <w:t>Kyselina mravenčí</w:t>
            </w:r>
          </w:p>
        </w:tc>
        <w:tc>
          <w:tcPr>
            <w:tcW w:w="1646" w:type="dxa"/>
          </w:tcPr>
          <w:p w14:paraId="59EB8819" w14:textId="77777777" w:rsidR="0018082B" w:rsidRPr="008F4710" w:rsidRDefault="0018082B" w:rsidP="0018082B">
            <w:pPr>
              <w:pStyle w:val="Tabulka"/>
              <w:widowControl/>
            </w:pPr>
            <w:r w:rsidRPr="008F4710">
              <w:t>krev, sérum, moč</w:t>
            </w:r>
          </w:p>
        </w:tc>
        <w:tc>
          <w:tcPr>
            <w:tcW w:w="1014" w:type="dxa"/>
          </w:tcPr>
          <w:p w14:paraId="3BD11574" w14:textId="77777777" w:rsidR="0018082B" w:rsidRPr="008F4710" w:rsidRDefault="0018082B" w:rsidP="004232DE">
            <w:pPr>
              <w:pStyle w:val="Tabulka"/>
              <w:widowControl/>
            </w:pPr>
            <w:r w:rsidRPr="008F4710">
              <w:t>mg/l</w:t>
            </w:r>
          </w:p>
        </w:tc>
        <w:tc>
          <w:tcPr>
            <w:tcW w:w="1553" w:type="dxa"/>
          </w:tcPr>
          <w:p w14:paraId="5F30CBF8" w14:textId="77777777" w:rsidR="0018082B" w:rsidRPr="008F4710" w:rsidRDefault="0018082B" w:rsidP="004232DE">
            <w:pPr>
              <w:pStyle w:val="Tabulka"/>
              <w:widowControl/>
            </w:pPr>
            <w:r w:rsidRPr="008F4710">
              <w:t>Po – Pá</w:t>
            </w:r>
          </w:p>
        </w:tc>
        <w:tc>
          <w:tcPr>
            <w:tcW w:w="2416" w:type="dxa"/>
          </w:tcPr>
          <w:p w14:paraId="6E0DD836" w14:textId="77777777" w:rsidR="0018082B" w:rsidRPr="008F4710" w:rsidRDefault="0018082B" w:rsidP="004232DE">
            <w:pPr>
              <w:pStyle w:val="Tabulka"/>
              <w:widowControl/>
            </w:pPr>
            <w:r w:rsidRPr="008F4710">
              <w:t>kvantifikace v krvi a moči</w:t>
            </w:r>
          </w:p>
        </w:tc>
      </w:tr>
    </w:tbl>
    <w:p w14:paraId="58FB86A0" w14:textId="77777777" w:rsidR="00685A8A" w:rsidRPr="001F14CD" w:rsidRDefault="00B52CC7" w:rsidP="004232DE">
      <w:pPr>
        <w:pStyle w:val="Tabulka"/>
        <w:widowControl/>
      </w:pPr>
      <w:r w:rsidRPr="001F14CD">
        <w:br w:type="column"/>
      </w:r>
      <w:r w:rsidR="00E21311" w:rsidRPr="001F14CD">
        <w:lastRenderedPageBreak/>
        <w:t xml:space="preserve">Příloha č. </w:t>
      </w:r>
      <w:r w:rsidR="00AE56D5" w:rsidRPr="001F14CD">
        <w:t>8</w:t>
      </w:r>
    </w:p>
    <w:p w14:paraId="44687B98" w14:textId="77777777" w:rsidR="00685A8A" w:rsidRPr="001F14CD" w:rsidRDefault="00E21311" w:rsidP="004232DE">
      <w:pPr>
        <w:pStyle w:val="Plohanzev"/>
        <w:widowControl/>
      </w:pPr>
      <w:r w:rsidRPr="001F14CD">
        <w:t>Změnový list</w:t>
      </w:r>
    </w:p>
    <w:tbl>
      <w:tblPr>
        <w:tblW w:w="9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63"/>
        <w:gridCol w:w="938"/>
        <w:gridCol w:w="5192"/>
        <w:gridCol w:w="990"/>
        <w:gridCol w:w="1159"/>
      </w:tblGrid>
      <w:tr w:rsidR="00685A8A" w:rsidRPr="001F14CD" w14:paraId="3F155BFB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A5D64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Číslo změny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DCA19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Číslo strany</w:t>
            </w: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FF1C30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Předmět změny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E947FD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Datum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B73C6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Podpis</w:t>
            </w:r>
          </w:p>
        </w:tc>
      </w:tr>
      <w:tr w:rsidR="00685A8A" w:rsidRPr="001F14CD" w14:paraId="2BE17CBA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6792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1FC19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1106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EA6D7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37022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33916D44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AC42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C3410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2092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6CB3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E6B25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2AA0EDFC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9A93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E535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003D9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09477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C8402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09D774EA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6AB4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658C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89FF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C854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15BB2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F1BEEA8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CDFC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23DB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6A6E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E4E8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66921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06040879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F6A7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3288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579D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0D21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804FB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4622D888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5C40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E119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6A26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1389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5A7CB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99F7551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9C5A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169B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28D7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905B7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CF2E7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09C31C82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45F6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C7DA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794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3BF6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22430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332E0077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95D4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B38A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9B87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74802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26233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11A5827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D4A91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7218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F34C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7A6B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42CDF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D4529D5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4B4A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30E0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E3EE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09A6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16A3B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A1E92CE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2A66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65E9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8726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A545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2F21A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44F8B20A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2CDF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544F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4953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C7F9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7E1A8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0D3B444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2F277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C87F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9B6B2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2B6F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0DAB8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DAEE3D2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74C0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B77C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F476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38ED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BA613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77F0BF2D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6BC9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EBE42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5C10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9F6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E4B04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9209669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322B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8EDE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B7BB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5787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33EC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6DC9C1CF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7246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BFFE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4DFC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A1BE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6E413E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48BC4B75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D1DA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08833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F8BB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F82B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63F6E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0A96ADF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7A1F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C7D9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B823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063A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CFE6C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348CAA68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5CD99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D1F3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3DA3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56A01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913E2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3D4E357D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2217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98E5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78D5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5BFE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012CE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238D503C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6CF47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D2F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B8D5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B27D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52585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58CC301C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BDD7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B3B7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581E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43DF2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9695E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7FFD9FD8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E90D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76CC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61FD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0180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6A2BA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445D6587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A1F59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1792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2265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48DA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BEBAE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7D0A3A07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CB46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27EE8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B64C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6A9C6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3BC53B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0B1FD018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61175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8C3D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0EC0AA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20941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9F819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7DFF4FB1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EE99B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4C4B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A6490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0ACDF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4C892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D81076B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14484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E68AD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27DD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204B5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B73AA" w14:textId="77777777" w:rsidR="00685A8A" w:rsidRPr="001F14CD" w:rsidRDefault="00685A8A" w:rsidP="004232DE">
            <w:pPr>
              <w:pStyle w:val="Tabulka"/>
              <w:widowControl/>
            </w:pPr>
          </w:p>
        </w:tc>
      </w:tr>
      <w:tr w:rsidR="00685A8A" w:rsidRPr="001F14CD" w14:paraId="1F1419ED" w14:textId="77777777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6525C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27FFE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5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514C2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3A1603" w14:textId="77777777" w:rsidR="00685A8A" w:rsidRPr="001F14CD" w:rsidRDefault="00685A8A" w:rsidP="004232DE">
            <w:pPr>
              <w:pStyle w:val="Tabulka"/>
              <w:widowControl/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B727D" w14:textId="77777777" w:rsidR="00685A8A" w:rsidRPr="001F14CD" w:rsidRDefault="00685A8A" w:rsidP="004232DE">
            <w:pPr>
              <w:pStyle w:val="Tabulka"/>
              <w:widowControl/>
            </w:pPr>
          </w:p>
        </w:tc>
      </w:tr>
    </w:tbl>
    <w:p w14:paraId="61335DF4" w14:textId="77777777" w:rsidR="00685A8A" w:rsidRPr="001F14CD" w:rsidRDefault="00AB7F32" w:rsidP="004232DE">
      <w:pPr>
        <w:pStyle w:val="Tabulka"/>
        <w:widowControl/>
      </w:pPr>
      <w:r w:rsidRPr="001F14CD">
        <w:br w:type="page"/>
      </w:r>
      <w:r w:rsidR="00E21311" w:rsidRPr="001F14CD">
        <w:lastRenderedPageBreak/>
        <w:t xml:space="preserve">Příloha č. </w:t>
      </w:r>
      <w:r w:rsidR="00AE56D5" w:rsidRPr="001F14CD">
        <w:t>9</w:t>
      </w:r>
    </w:p>
    <w:p w14:paraId="0AA85713" w14:textId="77777777" w:rsidR="00685A8A" w:rsidRPr="001F14CD" w:rsidRDefault="00E21311" w:rsidP="004232DE">
      <w:pPr>
        <w:pStyle w:val="Plohanzev"/>
        <w:widowControl/>
      </w:pPr>
      <w:r w:rsidRPr="001F14CD">
        <w:t>Záznam o seznámení s dokumentem*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1"/>
        <w:gridCol w:w="5670"/>
        <w:gridCol w:w="2301"/>
      </w:tblGrid>
      <w:tr w:rsidR="00685A8A" w14:paraId="01AC6F65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129EC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Datum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24183" w14:textId="77777777" w:rsidR="00685A8A" w:rsidRPr="001F14CD" w:rsidRDefault="00E21311" w:rsidP="004232DE">
            <w:pPr>
              <w:pStyle w:val="Tabulkanadpis"/>
              <w:widowControl/>
            </w:pPr>
            <w:r w:rsidRPr="001F14CD">
              <w:t>Jméno a příjmení (hůlkovým písmem)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82551" w14:textId="77777777" w:rsidR="00685A8A" w:rsidRDefault="00E21311" w:rsidP="004232DE">
            <w:pPr>
              <w:pStyle w:val="Tabulkanadpis"/>
              <w:widowControl/>
            </w:pPr>
            <w:r w:rsidRPr="001F14CD">
              <w:t>Podpis</w:t>
            </w:r>
          </w:p>
        </w:tc>
      </w:tr>
      <w:tr w:rsidR="00685A8A" w14:paraId="0FD6C70D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A166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B88A1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54CF9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3EC15EAF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EF8FE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2F5C1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5A998C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3746F3AB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A3CB6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7E37D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F164A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0C612917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EB858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2DDE9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81A99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38573D6E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2121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D3281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76E82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0B135193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C7464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9C21E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8F607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6AB8B198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D1E9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B4473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DAF3E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5F43943C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1F1E1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92086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1A214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71AEC8B6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A99C3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9B11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CBF97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272B2FA2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6EB8C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7366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EA70C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76C43905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F1D23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DA5E7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24EC1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5387722A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C7F3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900F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73FCD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0DBAEFAA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3952B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E5947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3DDA6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480B06F7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915BD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3CA5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46BE9B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2FD29342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7169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A3EB4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43A6E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72B2CA48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82A36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82E4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48A1A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40D1560B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71DE6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2D034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A37F4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6A8F571A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DECBF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4D3F9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4C53B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74A9C4A0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D653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1214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97B93A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049C2510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E9372C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64F01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19FCC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6FAE3B3F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68304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D371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7A3A8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022282BC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3CA37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149DE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B91BB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5C2E69B0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E2AE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1D4FD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4C74A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4F26D8A8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97AA6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319DB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3C198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3E70CA58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2895D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C709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B5A7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28EDF7EF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F636B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5C45B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2AB1A6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7D1D3EFF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D625E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3821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3AE2A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153DABA1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6B040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6B9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FEEEC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601228FC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DF56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D9B23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655247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485AE209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B386B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037CA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90ED5" w14:textId="77777777" w:rsidR="00685A8A" w:rsidRDefault="00685A8A" w:rsidP="004232DE">
            <w:pPr>
              <w:pStyle w:val="Tabulka"/>
              <w:widowControl/>
            </w:pPr>
          </w:p>
        </w:tc>
      </w:tr>
      <w:tr w:rsidR="00685A8A" w14:paraId="5EE15DFE" w14:textId="77777777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E593F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2A7E5" w14:textId="77777777" w:rsidR="00685A8A" w:rsidRDefault="00685A8A" w:rsidP="004232DE">
            <w:pPr>
              <w:pStyle w:val="Tabulka"/>
              <w:widowControl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FC626" w14:textId="77777777" w:rsidR="00685A8A" w:rsidRDefault="00685A8A" w:rsidP="004232DE">
            <w:pPr>
              <w:pStyle w:val="Tabulka"/>
              <w:widowControl/>
            </w:pPr>
          </w:p>
        </w:tc>
      </w:tr>
    </w:tbl>
    <w:p w14:paraId="06DFD057" w14:textId="77777777" w:rsidR="00685A8A" w:rsidRDefault="00E21311" w:rsidP="004232DE">
      <w:pPr>
        <w:widowControl/>
        <w:spacing w:before="240"/>
      </w:pPr>
      <w:r>
        <w:t>*Pracovník svým podpisem potvrdil, že byl s dokumentem seznámen, porozuměl mu a vzal na vědomí požadavek dodržovat předepsané postupy.</w:t>
      </w:r>
    </w:p>
    <w:sectPr w:rsidR="00685A8A" w:rsidSect="001F3B55">
      <w:headerReference w:type="default" r:id="rId14"/>
      <w:footerReference w:type="default" r:id="rId15"/>
      <w:headerReference w:type="first" r:id="rId16"/>
      <w:pgSz w:w="11906" w:h="16838"/>
      <w:pgMar w:top="1418" w:right="1418" w:bottom="1276" w:left="1418" w:header="709" w:footer="709" w:gutter="0"/>
      <w:pgNumType w:start="1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9992" w14:textId="77777777" w:rsidR="006747DB" w:rsidRDefault="006747DB" w:rsidP="00685A8A">
      <w:r>
        <w:separator/>
      </w:r>
    </w:p>
  </w:endnote>
  <w:endnote w:type="continuationSeparator" w:id="0">
    <w:p w14:paraId="29A89792" w14:textId="77777777" w:rsidR="006747DB" w:rsidRDefault="006747DB" w:rsidP="006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CFED" w14:textId="6AB2DB41" w:rsidR="00BE3F93" w:rsidRDefault="00BE3F93" w:rsidP="00492F9D">
    <w:pPr>
      <w:pStyle w:val="Zpat1"/>
      <w:tabs>
        <w:tab w:val="clear" w:pos="4703"/>
        <w:tab w:val="clear" w:pos="9406"/>
        <w:tab w:val="right" w:pos="9072"/>
      </w:tabs>
      <w:spacing w:before="240"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Laboratorní příručka (LP–Ř–3–TL OSL NS)</w:t>
    </w:r>
    <w:r>
      <w:rPr>
        <w:rFonts w:cs="Arial"/>
        <w:sz w:val="16"/>
        <w:szCs w:val="16"/>
      </w:rPr>
      <w:tab/>
      <w:t xml:space="preserve">Platnost od: </w:t>
    </w:r>
    <w:r w:rsidRPr="008F4710">
      <w:rPr>
        <w:rFonts w:cs="Arial"/>
        <w:sz w:val="16"/>
        <w:szCs w:val="16"/>
        <w:highlight w:val="yellow"/>
      </w:rPr>
      <w:t>1</w:t>
    </w:r>
    <w:r>
      <w:rPr>
        <w:rFonts w:cs="Arial"/>
        <w:sz w:val="16"/>
        <w:szCs w:val="16"/>
        <w:highlight w:val="yellow"/>
      </w:rPr>
      <w:t>0</w:t>
    </w:r>
    <w:r w:rsidRPr="008F4710">
      <w:rPr>
        <w:rFonts w:cs="Arial"/>
        <w:sz w:val="16"/>
        <w:szCs w:val="16"/>
        <w:highlight w:val="yellow"/>
      </w:rPr>
      <w:t xml:space="preserve">. </w:t>
    </w:r>
    <w:r>
      <w:rPr>
        <w:rFonts w:cs="Arial"/>
        <w:sz w:val="16"/>
        <w:szCs w:val="16"/>
        <w:highlight w:val="yellow"/>
      </w:rPr>
      <w:t>9</w:t>
    </w:r>
    <w:r w:rsidRPr="008F4710">
      <w:rPr>
        <w:rFonts w:cs="Arial"/>
        <w:sz w:val="16"/>
        <w:szCs w:val="16"/>
        <w:highlight w:val="yellow"/>
      </w:rPr>
      <w:t>. 202</w:t>
    </w:r>
    <w:r w:rsidRPr="00923966">
      <w:rPr>
        <w:rFonts w:cs="Arial"/>
        <w:sz w:val="16"/>
        <w:szCs w:val="16"/>
        <w:highlight w:val="yellow"/>
      </w:rPr>
      <w:t>0</w:t>
    </w:r>
  </w:p>
  <w:p w14:paraId="5EC9A1DE" w14:textId="77777777" w:rsidR="00BE3F93" w:rsidRPr="00ED2C00" w:rsidRDefault="00BE3F93" w:rsidP="001F14CD">
    <w:pPr>
      <w:pStyle w:val="Zpat1"/>
      <w:tabs>
        <w:tab w:val="clear" w:pos="4703"/>
        <w:tab w:val="clear" w:pos="9406"/>
        <w:tab w:val="right" w:pos="9072"/>
      </w:tabs>
      <w:spacing w:after="0"/>
      <w:rPr>
        <w:rFonts w:cs="Arial"/>
        <w:sz w:val="16"/>
        <w:szCs w:val="16"/>
        <w:highlight w:val="yellow"/>
      </w:rPr>
    </w:pPr>
    <w:r>
      <w:rPr>
        <w:rFonts w:cs="Arial"/>
        <w:sz w:val="16"/>
        <w:szCs w:val="16"/>
      </w:rPr>
      <w:t xml:space="preserve">Verze </w:t>
    </w:r>
    <w:r w:rsidRPr="008F4710">
      <w:rPr>
        <w:rFonts w:cs="Arial"/>
        <w:sz w:val="16"/>
        <w:szCs w:val="16"/>
      </w:rPr>
      <w:t>1</w:t>
    </w:r>
    <w:r w:rsidRPr="008F4710">
      <w:rPr>
        <w:rFonts w:cs="Arial"/>
        <w:sz w:val="16"/>
        <w:szCs w:val="16"/>
        <w:highlight w:val="yellow"/>
      </w:rPr>
      <w:t>4</w:t>
    </w:r>
    <w:r>
      <w:rPr>
        <w:rFonts w:cs="Arial"/>
        <w:sz w:val="16"/>
        <w:szCs w:val="16"/>
      </w:rPr>
      <w:tab/>
      <w:t xml:space="preserve">Strana </w:t>
    </w:r>
    <w:r w:rsidRPr="008F4710">
      <w:rPr>
        <w:rFonts w:cs="Arial"/>
        <w:sz w:val="16"/>
        <w:szCs w:val="16"/>
      </w:rPr>
      <w:fldChar w:fldCharType="begin"/>
    </w:r>
    <w:r w:rsidRPr="008F4710">
      <w:rPr>
        <w:rFonts w:cs="Arial"/>
        <w:sz w:val="16"/>
        <w:szCs w:val="16"/>
      </w:rPr>
      <w:instrText>PAGE</w:instrText>
    </w:r>
    <w:r w:rsidRPr="008F4710">
      <w:rPr>
        <w:rFonts w:cs="Arial"/>
        <w:sz w:val="16"/>
        <w:szCs w:val="16"/>
      </w:rPr>
      <w:fldChar w:fldCharType="separate"/>
    </w:r>
    <w:r w:rsidR="00F10E1F">
      <w:rPr>
        <w:rFonts w:cs="Arial"/>
        <w:noProof/>
        <w:sz w:val="16"/>
        <w:szCs w:val="16"/>
      </w:rPr>
      <w:t>21</w:t>
    </w:r>
    <w:r w:rsidRPr="008F4710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 w:rsidRPr="008F4710">
      <w:rPr>
        <w:rFonts w:cs="Arial"/>
        <w:sz w:val="16"/>
        <w:szCs w:val="16"/>
      </w:rPr>
      <w:fldChar w:fldCharType="begin"/>
    </w:r>
    <w:r w:rsidRPr="008F4710">
      <w:rPr>
        <w:rFonts w:cs="Arial"/>
        <w:sz w:val="16"/>
        <w:szCs w:val="16"/>
      </w:rPr>
      <w:instrText>NUMPAGES</w:instrText>
    </w:r>
    <w:r w:rsidRPr="008F4710">
      <w:rPr>
        <w:rFonts w:cs="Arial"/>
        <w:sz w:val="16"/>
        <w:szCs w:val="16"/>
      </w:rPr>
      <w:fldChar w:fldCharType="separate"/>
    </w:r>
    <w:r w:rsidR="00F10E1F">
      <w:rPr>
        <w:rFonts w:cs="Arial"/>
        <w:noProof/>
        <w:sz w:val="16"/>
        <w:szCs w:val="16"/>
      </w:rPr>
      <w:t>49</w:t>
    </w:r>
    <w:r w:rsidRPr="008F4710">
      <w:rPr>
        <w:rFonts w:cs="Arial"/>
        <w:sz w:val="16"/>
        <w:szCs w:val="16"/>
      </w:rPr>
      <w:fldChar w:fldCharType="end"/>
    </w:r>
    <w:bookmarkStart w:id="226" w:name="_Toc271015708"/>
    <w:bookmarkStart w:id="227" w:name="_Toc259007778"/>
    <w:bookmarkStart w:id="228" w:name="_Toc259007590"/>
    <w:bookmarkStart w:id="229" w:name="_Toc258999427"/>
    <w:bookmarkStart w:id="230" w:name="_Toc427866390"/>
    <w:bookmarkStart w:id="231" w:name="_Toc480305618"/>
    <w:r w:rsidRPr="008F4710">
      <w:rPr>
        <w:rFonts w:cs="Arial"/>
        <w:sz w:val="16"/>
        <w:szCs w:val="16"/>
      </w:rPr>
      <w:t>)</w:t>
    </w:r>
    <w:bookmarkEnd w:id="226"/>
    <w:bookmarkEnd w:id="227"/>
    <w:bookmarkEnd w:id="228"/>
    <w:bookmarkEnd w:id="229"/>
    <w:bookmarkEnd w:id="230"/>
    <w:bookmarkEnd w:id="23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BD09" w14:textId="77777777" w:rsidR="006747DB" w:rsidRDefault="006747DB" w:rsidP="00685A8A">
      <w:r>
        <w:separator/>
      </w:r>
    </w:p>
  </w:footnote>
  <w:footnote w:type="continuationSeparator" w:id="0">
    <w:p w14:paraId="02D30EF1" w14:textId="77777777" w:rsidR="006747DB" w:rsidRDefault="006747DB" w:rsidP="006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361E" w14:textId="77777777" w:rsidR="00BE3F93" w:rsidRDefault="00BE3F93">
    <w:pPr>
      <w:pStyle w:val="Zhlav1"/>
    </w:pPr>
    <w:r>
      <w:rPr>
        <w:noProof/>
      </w:rPr>
      <w:drawing>
        <wp:inline distT="0" distB="0" distL="19050" distR="0" wp14:anchorId="7014DDF0" wp14:editId="6B9322CA">
          <wp:extent cx="5734050" cy="666750"/>
          <wp:effectExtent l="0" t="0" r="0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049A" w14:textId="77777777" w:rsidR="00BE3F93" w:rsidRPr="008330B5" w:rsidRDefault="00BE3F93" w:rsidP="008330B5">
    <w:pPr>
      <w:pStyle w:val="Zhlav"/>
    </w:pPr>
    <w:r>
      <w:rPr>
        <w:noProof/>
      </w:rPr>
      <w:drawing>
        <wp:inline distT="0" distB="0" distL="19050" distR="0" wp14:anchorId="06AAA116" wp14:editId="5AF28CA7">
          <wp:extent cx="5731510" cy="66645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861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AA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5A2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58F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968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A5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0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AB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61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E8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185D"/>
    <w:multiLevelType w:val="hybridMultilevel"/>
    <w:tmpl w:val="7DD4C548"/>
    <w:lvl w:ilvl="0" w:tplc="FB78BD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F5114"/>
    <w:multiLevelType w:val="hybridMultilevel"/>
    <w:tmpl w:val="5F28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E26"/>
    <w:multiLevelType w:val="hybridMultilevel"/>
    <w:tmpl w:val="C8ACF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65F1"/>
    <w:multiLevelType w:val="multilevel"/>
    <w:tmpl w:val="2FCC29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39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723E9F"/>
    <w:multiLevelType w:val="hybridMultilevel"/>
    <w:tmpl w:val="3EFC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E49C8"/>
    <w:multiLevelType w:val="hybridMultilevel"/>
    <w:tmpl w:val="735CFB22"/>
    <w:lvl w:ilvl="0" w:tplc="FB78BD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8A"/>
    <w:rsid w:val="0001416E"/>
    <w:rsid w:val="0002787E"/>
    <w:rsid w:val="000366CB"/>
    <w:rsid w:val="0005410C"/>
    <w:rsid w:val="00056FF1"/>
    <w:rsid w:val="00063944"/>
    <w:rsid w:val="00073B04"/>
    <w:rsid w:val="00080D9A"/>
    <w:rsid w:val="00081134"/>
    <w:rsid w:val="00090BD3"/>
    <w:rsid w:val="000A5C0C"/>
    <w:rsid w:val="000B131C"/>
    <w:rsid w:val="000B24D5"/>
    <w:rsid w:val="000C3EB5"/>
    <w:rsid w:val="000C535E"/>
    <w:rsid w:val="000E1C77"/>
    <w:rsid w:val="000E310B"/>
    <w:rsid w:val="000F24B9"/>
    <w:rsid w:val="000F29E3"/>
    <w:rsid w:val="000F2BF1"/>
    <w:rsid w:val="0012748B"/>
    <w:rsid w:val="001313AB"/>
    <w:rsid w:val="00144E0E"/>
    <w:rsid w:val="00157C7F"/>
    <w:rsid w:val="001628E7"/>
    <w:rsid w:val="0018082B"/>
    <w:rsid w:val="001A3308"/>
    <w:rsid w:val="001B1252"/>
    <w:rsid w:val="001B4792"/>
    <w:rsid w:val="001B73A3"/>
    <w:rsid w:val="001C5684"/>
    <w:rsid w:val="001E1B3B"/>
    <w:rsid w:val="001E6A3A"/>
    <w:rsid w:val="001F14CD"/>
    <w:rsid w:val="001F1787"/>
    <w:rsid w:val="001F3B55"/>
    <w:rsid w:val="001F4F22"/>
    <w:rsid w:val="00205ED3"/>
    <w:rsid w:val="00205FD0"/>
    <w:rsid w:val="002131C1"/>
    <w:rsid w:val="002144E9"/>
    <w:rsid w:val="00235C3A"/>
    <w:rsid w:val="0024121A"/>
    <w:rsid w:val="00243C27"/>
    <w:rsid w:val="00264C82"/>
    <w:rsid w:val="00281261"/>
    <w:rsid w:val="002A58E4"/>
    <w:rsid w:val="002A60C8"/>
    <w:rsid w:val="002A7871"/>
    <w:rsid w:val="002B0C1C"/>
    <w:rsid w:val="002B59FC"/>
    <w:rsid w:val="002B7363"/>
    <w:rsid w:val="002C0DAF"/>
    <w:rsid w:val="002E2746"/>
    <w:rsid w:val="002E3601"/>
    <w:rsid w:val="00310226"/>
    <w:rsid w:val="00317D0B"/>
    <w:rsid w:val="00323A5E"/>
    <w:rsid w:val="00323BC7"/>
    <w:rsid w:val="00324623"/>
    <w:rsid w:val="00327860"/>
    <w:rsid w:val="00343FAF"/>
    <w:rsid w:val="00346B6B"/>
    <w:rsid w:val="00350282"/>
    <w:rsid w:val="00362470"/>
    <w:rsid w:val="003703F8"/>
    <w:rsid w:val="00386720"/>
    <w:rsid w:val="003879E9"/>
    <w:rsid w:val="003A3BF6"/>
    <w:rsid w:val="003A7B98"/>
    <w:rsid w:val="003B2356"/>
    <w:rsid w:val="003C5113"/>
    <w:rsid w:val="003E3CCC"/>
    <w:rsid w:val="0040144B"/>
    <w:rsid w:val="00402772"/>
    <w:rsid w:val="004232DE"/>
    <w:rsid w:val="0043247E"/>
    <w:rsid w:val="004473BC"/>
    <w:rsid w:val="0045271B"/>
    <w:rsid w:val="004672DC"/>
    <w:rsid w:val="004678F3"/>
    <w:rsid w:val="00484E7D"/>
    <w:rsid w:val="0049100E"/>
    <w:rsid w:val="00492433"/>
    <w:rsid w:val="00492F9D"/>
    <w:rsid w:val="004A1D17"/>
    <w:rsid w:val="004A78B3"/>
    <w:rsid w:val="004B516B"/>
    <w:rsid w:val="004B6064"/>
    <w:rsid w:val="004C7B86"/>
    <w:rsid w:val="004D602E"/>
    <w:rsid w:val="005023BF"/>
    <w:rsid w:val="00524693"/>
    <w:rsid w:val="00524F4D"/>
    <w:rsid w:val="00533724"/>
    <w:rsid w:val="005A0B96"/>
    <w:rsid w:val="005D3080"/>
    <w:rsid w:val="005D3792"/>
    <w:rsid w:val="005E3BC0"/>
    <w:rsid w:val="005F37D0"/>
    <w:rsid w:val="006049BE"/>
    <w:rsid w:val="00621063"/>
    <w:rsid w:val="00641A1C"/>
    <w:rsid w:val="006446E5"/>
    <w:rsid w:val="006501CC"/>
    <w:rsid w:val="00665F2D"/>
    <w:rsid w:val="006747DB"/>
    <w:rsid w:val="00680317"/>
    <w:rsid w:val="00683861"/>
    <w:rsid w:val="006852B0"/>
    <w:rsid w:val="00685A8A"/>
    <w:rsid w:val="00692092"/>
    <w:rsid w:val="006968BB"/>
    <w:rsid w:val="006A5C0A"/>
    <w:rsid w:val="006C57C8"/>
    <w:rsid w:val="006D274D"/>
    <w:rsid w:val="006F3154"/>
    <w:rsid w:val="006F7D5D"/>
    <w:rsid w:val="0070587A"/>
    <w:rsid w:val="007065B7"/>
    <w:rsid w:val="007271CA"/>
    <w:rsid w:val="007347C4"/>
    <w:rsid w:val="007370C0"/>
    <w:rsid w:val="00751A49"/>
    <w:rsid w:val="007529CA"/>
    <w:rsid w:val="00752F5A"/>
    <w:rsid w:val="00754869"/>
    <w:rsid w:val="007577B3"/>
    <w:rsid w:val="007609FD"/>
    <w:rsid w:val="00761A79"/>
    <w:rsid w:val="007A0BDE"/>
    <w:rsid w:val="007A3047"/>
    <w:rsid w:val="007C0A77"/>
    <w:rsid w:val="007C5E1F"/>
    <w:rsid w:val="007C629E"/>
    <w:rsid w:val="007D1736"/>
    <w:rsid w:val="007F5589"/>
    <w:rsid w:val="007F72D5"/>
    <w:rsid w:val="007F7EC7"/>
    <w:rsid w:val="008005DF"/>
    <w:rsid w:val="00810D8B"/>
    <w:rsid w:val="00825E9A"/>
    <w:rsid w:val="00826E0F"/>
    <w:rsid w:val="0083011C"/>
    <w:rsid w:val="008330B5"/>
    <w:rsid w:val="0086315C"/>
    <w:rsid w:val="008651E3"/>
    <w:rsid w:val="00871C4C"/>
    <w:rsid w:val="00880CE3"/>
    <w:rsid w:val="008817B6"/>
    <w:rsid w:val="0089261A"/>
    <w:rsid w:val="008B7561"/>
    <w:rsid w:val="008C25A1"/>
    <w:rsid w:val="008C4A13"/>
    <w:rsid w:val="008D7494"/>
    <w:rsid w:val="008F3A6F"/>
    <w:rsid w:val="008F4710"/>
    <w:rsid w:val="008F6151"/>
    <w:rsid w:val="009060E2"/>
    <w:rsid w:val="00906D6E"/>
    <w:rsid w:val="0090732D"/>
    <w:rsid w:val="00920B1C"/>
    <w:rsid w:val="00923966"/>
    <w:rsid w:val="009457EC"/>
    <w:rsid w:val="00947AF7"/>
    <w:rsid w:val="00952961"/>
    <w:rsid w:val="009733B5"/>
    <w:rsid w:val="00982937"/>
    <w:rsid w:val="00990142"/>
    <w:rsid w:val="009A2A65"/>
    <w:rsid w:val="009A3EAA"/>
    <w:rsid w:val="009A4B11"/>
    <w:rsid w:val="009A5735"/>
    <w:rsid w:val="009A62C1"/>
    <w:rsid w:val="009B07AC"/>
    <w:rsid w:val="009C1A55"/>
    <w:rsid w:val="009E0A97"/>
    <w:rsid w:val="009E794B"/>
    <w:rsid w:val="009F4ABD"/>
    <w:rsid w:val="009F7E88"/>
    <w:rsid w:val="00A11541"/>
    <w:rsid w:val="00A23C37"/>
    <w:rsid w:val="00A2629B"/>
    <w:rsid w:val="00A31504"/>
    <w:rsid w:val="00A52A08"/>
    <w:rsid w:val="00A6499E"/>
    <w:rsid w:val="00A740CD"/>
    <w:rsid w:val="00A82597"/>
    <w:rsid w:val="00A87853"/>
    <w:rsid w:val="00A92F11"/>
    <w:rsid w:val="00AA5070"/>
    <w:rsid w:val="00AB2360"/>
    <w:rsid w:val="00AB5716"/>
    <w:rsid w:val="00AB6B93"/>
    <w:rsid w:val="00AB7F32"/>
    <w:rsid w:val="00AE56D5"/>
    <w:rsid w:val="00AE6286"/>
    <w:rsid w:val="00AF61ED"/>
    <w:rsid w:val="00B025CB"/>
    <w:rsid w:val="00B0343D"/>
    <w:rsid w:val="00B276EE"/>
    <w:rsid w:val="00B30E9E"/>
    <w:rsid w:val="00B349B1"/>
    <w:rsid w:val="00B52CC7"/>
    <w:rsid w:val="00B660E0"/>
    <w:rsid w:val="00B7304F"/>
    <w:rsid w:val="00B7423E"/>
    <w:rsid w:val="00B82203"/>
    <w:rsid w:val="00B84737"/>
    <w:rsid w:val="00B84D87"/>
    <w:rsid w:val="00B9113B"/>
    <w:rsid w:val="00BA7CDA"/>
    <w:rsid w:val="00BC1877"/>
    <w:rsid w:val="00BD6C72"/>
    <w:rsid w:val="00BE3F93"/>
    <w:rsid w:val="00BE4631"/>
    <w:rsid w:val="00BF4F3A"/>
    <w:rsid w:val="00C03807"/>
    <w:rsid w:val="00C16D03"/>
    <w:rsid w:val="00C2217E"/>
    <w:rsid w:val="00C26CDB"/>
    <w:rsid w:val="00C3071B"/>
    <w:rsid w:val="00C3552F"/>
    <w:rsid w:val="00C67C0F"/>
    <w:rsid w:val="00C870A5"/>
    <w:rsid w:val="00CA3261"/>
    <w:rsid w:val="00CB63ED"/>
    <w:rsid w:val="00CC213A"/>
    <w:rsid w:val="00CC5899"/>
    <w:rsid w:val="00CC62B0"/>
    <w:rsid w:val="00CF1716"/>
    <w:rsid w:val="00CF203B"/>
    <w:rsid w:val="00D01A27"/>
    <w:rsid w:val="00D62AD0"/>
    <w:rsid w:val="00D72E23"/>
    <w:rsid w:val="00D76ABE"/>
    <w:rsid w:val="00D77FC0"/>
    <w:rsid w:val="00D931A9"/>
    <w:rsid w:val="00D9337C"/>
    <w:rsid w:val="00D93DDA"/>
    <w:rsid w:val="00DB0EF2"/>
    <w:rsid w:val="00DB1C5B"/>
    <w:rsid w:val="00DC60B7"/>
    <w:rsid w:val="00DF55B4"/>
    <w:rsid w:val="00E10E00"/>
    <w:rsid w:val="00E155B0"/>
    <w:rsid w:val="00E21311"/>
    <w:rsid w:val="00E25A98"/>
    <w:rsid w:val="00E31E83"/>
    <w:rsid w:val="00E351E7"/>
    <w:rsid w:val="00E45931"/>
    <w:rsid w:val="00E468CD"/>
    <w:rsid w:val="00E641F7"/>
    <w:rsid w:val="00E70023"/>
    <w:rsid w:val="00E70856"/>
    <w:rsid w:val="00E71C47"/>
    <w:rsid w:val="00EC3647"/>
    <w:rsid w:val="00ED2C00"/>
    <w:rsid w:val="00ED63A0"/>
    <w:rsid w:val="00EF390A"/>
    <w:rsid w:val="00EF589C"/>
    <w:rsid w:val="00EF6582"/>
    <w:rsid w:val="00F04ADF"/>
    <w:rsid w:val="00F10E1F"/>
    <w:rsid w:val="00F12563"/>
    <w:rsid w:val="00F15AEA"/>
    <w:rsid w:val="00F90B70"/>
    <w:rsid w:val="00FA6B4F"/>
    <w:rsid w:val="00FC787E"/>
    <w:rsid w:val="00FD0492"/>
    <w:rsid w:val="00FD4AE4"/>
    <w:rsid w:val="00FD4E80"/>
    <w:rsid w:val="00FD5AB7"/>
    <w:rsid w:val="00FD66FE"/>
    <w:rsid w:val="00FE726D"/>
    <w:rsid w:val="00FE7FD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4"/>
        <o:r id="V:Rule2" type="connector" idref="#_x0000_s1123"/>
      </o:rules>
    </o:shapelayout>
  </w:shapeDefaults>
  <w:decimalSymbol w:val=","/>
  <w:listSeparator w:val=";"/>
  <w14:docId w14:val="050E377B"/>
  <w15:docId w15:val="{4FFDFE54-82D1-4CE6-8000-39CB1F8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/>
    <w:lsdException w:name="heading 6" w:locked="1" w:semiHidden="1" w:unhideWhenUs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2C1"/>
    <w:pPr>
      <w:widowControl w:val="0"/>
      <w:spacing w:after="240" w:line="276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1"/>
    <w:qFormat/>
    <w:locked/>
    <w:rsid w:val="0089261A"/>
    <w:pPr>
      <w:keepNext/>
      <w:keepLines/>
      <w:numPr>
        <w:numId w:val="2"/>
      </w:numPr>
      <w:spacing w:before="480" w:after="36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1"/>
    <w:qFormat/>
    <w:locked/>
    <w:rsid w:val="00920B1C"/>
    <w:pPr>
      <w:keepNext/>
      <w:keepLines/>
      <w:numPr>
        <w:ilvl w:val="1"/>
        <w:numId w:val="2"/>
      </w:numPr>
      <w:spacing w:before="240"/>
      <w:ind w:left="624" w:hanging="62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1"/>
    <w:qFormat/>
    <w:locked/>
    <w:rsid w:val="00492433"/>
    <w:pPr>
      <w:keepNext/>
      <w:keepLines/>
      <w:numPr>
        <w:ilvl w:val="2"/>
        <w:numId w:val="2"/>
      </w:numPr>
      <w:spacing w:before="240"/>
      <w:ind w:left="72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C60B7"/>
    <w:pPr>
      <w:keepNext/>
      <w:keepLines/>
      <w:numPr>
        <w:ilvl w:val="3"/>
        <w:numId w:val="2"/>
      </w:numPr>
      <w:spacing w:before="24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1"/>
    <w:locked/>
    <w:rsid w:val="008926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locked/>
    <w:rsid w:val="008926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89261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89261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89261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rsid w:val="0089261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1">
    <w:name w:val="Nadpis 2 Char1"/>
    <w:basedOn w:val="Standardnpsmoodstavce"/>
    <w:link w:val="Nadpis2"/>
    <w:rsid w:val="00920B1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1">
    <w:name w:val="Nadpis 3 Char1"/>
    <w:basedOn w:val="Standardnpsmoodstavce"/>
    <w:link w:val="Nadpis3"/>
    <w:rsid w:val="00492433"/>
    <w:rPr>
      <w:rFonts w:ascii="Arial" w:eastAsiaTheme="majorEastAsia" w:hAnsi="Arial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DC60B7"/>
    <w:rPr>
      <w:rFonts w:ascii="Arial" w:eastAsiaTheme="majorEastAsia" w:hAnsi="Arial" w:cstheme="majorBidi"/>
      <w:b/>
      <w:bCs/>
      <w:iCs/>
      <w:sz w:val="24"/>
    </w:rPr>
  </w:style>
  <w:style w:type="character" w:customStyle="1" w:styleId="Nadpis5Char1">
    <w:name w:val="Nadpis 5 Char1"/>
    <w:basedOn w:val="Standardnpsmoodstavce"/>
    <w:link w:val="Nadpis5"/>
    <w:rsid w:val="008926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8926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8926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892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892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11">
    <w:name w:val="Nadpis 11"/>
    <w:basedOn w:val="Normln"/>
    <w:link w:val="Nadpis1Char"/>
    <w:rsid w:val="00591EBE"/>
    <w:pPr>
      <w:jc w:val="center"/>
      <w:outlineLvl w:val="0"/>
    </w:pPr>
    <w:rPr>
      <w:b/>
      <w:sz w:val="32"/>
    </w:rPr>
  </w:style>
  <w:style w:type="character" w:customStyle="1" w:styleId="Nadpis1Char">
    <w:name w:val="Nadpis 1 Char"/>
    <w:link w:val="Nadpis11"/>
    <w:qFormat/>
    <w:locked/>
    <w:rsid w:val="00591EBE"/>
    <w:rPr>
      <w:rFonts w:ascii="Arial" w:hAnsi="Arial"/>
      <w:b/>
      <w:sz w:val="32"/>
    </w:rPr>
  </w:style>
  <w:style w:type="paragraph" w:customStyle="1" w:styleId="Nadpis21">
    <w:name w:val="Nadpis 21"/>
    <w:basedOn w:val="Normln"/>
    <w:link w:val="Nadpis2Char"/>
    <w:rsid w:val="0048166D"/>
    <w:pPr>
      <w:outlineLvl w:val="1"/>
    </w:pPr>
    <w:rPr>
      <w:b/>
      <w:sz w:val="28"/>
    </w:rPr>
  </w:style>
  <w:style w:type="character" w:customStyle="1" w:styleId="Nadpis2Char">
    <w:name w:val="Nadpis 2 Char"/>
    <w:link w:val="Nadpis21"/>
    <w:qFormat/>
    <w:locked/>
    <w:rsid w:val="0048166D"/>
    <w:rPr>
      <w:rFonts w:ascii="Arial" w:hAnsi="Arial"/>
      <w:b/>
      <w:sz w:val="28"/>
    </w:rPr>
  </w:style>
  <w:style w:type="paragraph" w:customStyle="1" w:styleId="Nadpis31">
    <w:name w:val="Nadpis 31"/>
    <w:basedOn w:val="Normln"/>
    <w:link w:val="Nadpis3Char"/>
    <w:rsid w:val="00E61652"/>
    <w:pPr>
      <w:outlineLvl w:val="2"/>
    </w:pPr>
    <w:rPr>
      <w:b/>
    </w:rPr>
  </w:style>
  <w:style w:type="character" w:customStyle="1" w:styleId="Nadpis3Char">
    <w:name w:val="Nadpis 3 Char"/>
    <w:link w:val="Nadpis31"/>
    <w:qFormat/>
    <w:locked/>
    <w:rsid w:val="00E61652"/>
    <w:rPr>
      <w:rFonts w:ascii="Arial" w:hAnsi="Arial"/>
      <w:b/>
      <w:sz w:val="24"/>
    </w:rPr>
  </w:style>
  <w:style w:type="paragraph" w:customStyle="1" w:styleId="Nadpis51">
    <w:name w:val="Nadpis 51"/>
    <w:basedOn w:val="Normln"/>
    <w:link w:val="Nadpis5Char"/>
    <w:rsid w:val="00AB2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Nadpis5Char">
    <w:name w:val="Nadpis 5 Char"/>
    <w:link w:val="Nadpis51"/>
    <w:semiHidden/>
    <w:qFormat/>
    <w:locked/>
    <w:rsid w:val="007E38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Internetovodkaz">
    <w:name w:val="Internetový odkaz"/>
    <w:uiPriority w:val="99"/>
    <w:rsid w:val="0079768E"/>
    <w:rPr>
      <w:rFonts w:cs="Times New Roman"/>
      <w:color w:val="0000FF"/>
      <w:u w:val="single"/>
    </w:rPr>
  </w:style>
  <w:style w:type="character" w:customStyle="1" w:styleId="ZpatChar">
    <w:name w:val="Zápatí Char"/>
    <w:link w:val="Zpat1"/>
    <w:qFormat/>
    <w:locked/>
    <w:rsid w:val="00687D79"/>
    <w:rPr>
      <w:rFonts w:cs="Times New Roman"/>
      <w:sz w:val="24"/>
      <w:lang w:val="cs-CZ" w:eastAsia="cs-CZ" w:bidi="ar-SA"/>
    </w:rPr>
  </w:style>
  <w:style w:type="paragraph" w:customStyle="1" w:styleId="Zpat1">
    <w:name w:val="Zápatí1"/>
    <w:basedOn w:val="Normln"/>
    <w:link w:val="ZpatChar"/>
    <w:rsid w:val="00DC6756"/>
    <w:pPr>
      <w:tabs>
        <w:tab w:val="center" w:pos="4703"/>
        <w:tab w:val="right" w:pos="9406"/>
      </w:tabs>
    </w:pPr>
  </w:style>
  <w:style w:type="character" w:styleId="slostrnky">
    <w:name w:val="page number"/>
    <w:rsid w:val="00DC6756"/>
    <w:rPr>
      <w:rFonts w:cs="Times New Roman"/>
    </w:rPr>
  </w:style>
  <w:style w:type="character" w:customStyle="1" w:styleId="ZhlavChar">
    <w:name w:val="Záhlaví Char"/>
    <w:link w:val="Zhlav1"/>
    <w:semiHidden/>
    <w:qFormat/>
    <w:locked/>
    <w:rsid w:val="007E3893"/>
    <w:rPr>
      <w:rFonts w:cs="Times New Roman"/>
      <w:sz w:val="20"/>
      <w:szCs w:val="20"/>
    </w:rPr>
  </w:style>
  <w:style w:type="paragraph" w:customStyle="1" w:styleId="Zhlav1">
    <w:name w:val="Záhlaví1"/>
    <w:basedOn w:val="Normln"/>
    <w:link w:val="ZhlavChar"/>
    <w:rsid w:val="003D63A0"/>
    <w:pPr>
      <w:tabs>
        <w:tab w:val="center" w:pos="4703"/>
        <w:tab w:val="right" w:pos="9406"/>
      </w:tabs>
    </w:pPr>
    <w:rPr>
      <w:sz w:val="20"/>
    </w:rPr>
  </w:style>
  <w:style w:type="character" w:customStyle="1" w:styleId="StylNadpis312bnenTunPodtrenChar">
    <w:name w:val="Styl Nadpis 3 + 12 b. není Tučné Podtržení Char"/>
    <w:link w:val="StylNadpis312bnenTunPodtren"/>
    <w:qFormat/>
    <w:locked/>
    <w:rsid w:val="00035AB5"/>
    <w:rPr>
      <w:rFonts w:ascii="Arial" w:hAnsi="Arial" w:cs="Times New Roman"/>
      <w:b/>
      <w:sz w:val="24"/>
      <w:u w:val="single"/>
      <w:lang w:val="cs-CZ" w:eastAsia="cs-CZ" w:bidi="ar-SA"/>
    </w:rPr>
  </w:style>
  <w:style w:type="paragraph" w:customStyle="1" w:styleId="StylNadpis312bnenTunPodtren">
    <w:name w:val="Styl Nadpis 3 + 12 b. není Tučné Podtržení"/>
    <w:basedOn w:val="Nadpis31"/>
    <w:link w:val="StylNadpis312bnenTunPodtrenChar"/>
    <w:rsid w:val="00035AB5"/>
    <w:rPr>
      <w:u w:val="single"/>
    </w:rPr>
  </w:style>
  <w:style w:type="character" w:customStyle="1" w:styleId="TextbublinyChar">
    <w:name w:val="Text bubliny Char"/>
    <w:link w:val="Textbubliny"/>
    <w:qFormat/>
    <w:locked/>
    <w:rsid w:val="00F50C6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50C69"/>
    <w:rPr>
      <w:rFonts w:ascii="Tahoma" w:hAnsi="Tahoma"/>
      <w:sz w:val="16"/>
      <w:szCs w:val="16"/>
    </w:rPr>
  </w:style>
  <w:style w:type="paragraph" w:customStyle="1" w:styleId="Tabulka">
    <w:name w:val="Tabulka"/>
    <w:basedOn w:val="Normln"/>
    <w:qFormat/>
    <w:rsid w:val="0089261A"/>
    <w:pPr>
      <w:spacing w:after="0" w:line="300" w:lineRule="auto"/>
      <w:jc w:val="left"/>
    </w:pPr>
  </w:style>
  <w:style w:type="character" w:customStyle="1" w:styleId="ListLabel2">
    <w:name w:val="ListLabel 2"/>
    <w:rsid w:val="00685A8A"/>
    <w:rPr>
      <w:rFonts w:cs="Times New Roman"/>
    </w:rPr>
  </w:style>
  <w:style w:type="character" w:customStyle="1" w:styleId="ListLabel3">
    <w:name w:val="ListLabel 3"/>
    <w:rsid w:val="00685A8A"/>
    <w:rPr>
      <w:rFonts w:cs="Times New Roman"/>
    </w:rPr>
  </w:style>
  <w:style w:type="character" w:customStyle="1" w:styleId="ListLabel4">
    <w:name w:val="ListLabel 4"/>
    <w:rsid w:val="00685A8A"/>
    <w:rPr>
      <w:rFonts w:cs="Times New Roman"/>
    </w:rPr>
  </w:style>
  <w:style w:type="character" w:customStyle="1" w:styleId="ListLabel5">
    <w:name w:val="ListLabel 5"/>
    <w:rsid w:val="00685A8A"/>
    <w:rPr>
      <w:rFonts w:cs="Times New Roman"/>
    </w:rPr>
  </w:style>
  <w:style w:type="character" w:customStyle="1" w:styleId="ListLabel6">
    <w:name w:val="ListLabel 6"/>
    <w:rsid w:val="00685A8A"/>
    <w:rPr>
      <w:rFonts w:cs="Times New Roman"/>
    </w:rPr>
  </w:style>
  <w:style w:type="character" w:customStyle="1" w:styleId="ListLabel7">
    <w:name w:val="ListLabel 7"/>
    <w:rsid w:val="00685A8A"/>
    <w:rPr>
      <w:rFonts w:cs="Times New Roman"/>
    </w:rPr>
  </w:style>
  <w:style w:type="character" w:customStyle="1" w:styleId="ListLabel8">
    <w:name w:val="ListLabel 8"/>
    <w:rsid w:val="00685A8A"/>
    <w:rPr>
      <w:rFonts w:cs="Times New Roman"/>
    </w:rPr>
  </w:style>
  <w:style w:type="character" w:customStyle="1" w:styleId="ListLabel9">
    <w:name w:val="ListLabel 9"/>
    <w:rsid w:val="00685A8A"/>
    <w:rPr>
      <w:rFonts w:cs="Times New Roman"/>
    </w:rPr>
  </w:style>
  <w:style w:type="character" w:customStyle="1" w:styleId="ListLabel11">
    <w:name w:val="ListLabel 11"/>
    <w:rsid w:val="00685A8A"/>
    <w:rPr>
      <w:rFonts w:cs="Times New Roman"/>
    </w:rPr>
  </w:style>
  <w:style w:type="character" w:customStyle="1" w:styleId="ListLabel12">
    <w:name w:val="ListLabel 12"/>
    <w:rsid w:val="00685A8A"/>
    <w:rPr>
      <w:rFonts w:cs="Times New Roman"/>
    </w:rPr>
  </w:style>
  <w:style w:type="character" w:customStyle="1" w:styleId="ListLabel13">
    <w:name w:val="ListLabel 13"/>
    <w:rsid w:val="00685A8A"/>
    <w:rPr>
      <w:rFonts w:cs="Times New Roman"/>
    </w:rPr>
  </w:style>
  <w:style w:type="character" w:customStyle="1" w:styleId="ListLabel14">
    <w:name w:val="ListLabel 14"/>
    <w:rsid w:val="00685A8A"/>
    <w:rPr>
      <w:rFonts w:cs="Times New Roman"/>
    </w:rPr>
  </w:style>
  <w:style w:type="character" w:customStyle="1" w:styleId="ListLabel15">
    <w:name w:val="ListLabel 15"/>
    <w:rsid w:val="00685A8A"/>
    <w:rPr>
      <w:rFonts w:cs="Times New Roman"/>
    </w:rPr>
  </w:style>
  <w:style w:type="character" w:customStyle="1" w:styleId="ListLabel16">
    <w:name w:val="ListLabel 16"/>
    <w:rsid w:val="00685A8A"/>
    <w:rPr>
      <w:rFonts w:cs="Times New Roman"/>
    </w:rPr>
  </w:style>
  <w:style w:type="character" w:customStyle="1" w:styleId="ListLabel17">
    <w:name w:val="ListLabel 17"/>
    <w:rsid w:val="00685A8A"/>
    <w:rPr>
      <w:rFonts w:cs="Times New Roman"/>
    </w:rPr>
  </w:style>
  <w:style w:type="character" w:customStyle="1" w:styleId="ListLabel18">
    <w:name w:val="ListLabel 18"/>
    <w:rsid w:val="00685A8A"/>
    <w:rPr>
      <w:rFonts w:cs="Times New Roman"/>
    </w:rPr>
  </w:style>
  <w:style w:type="character" w:customStyle="1" w:styleId="ListLabel19">
    <w:name w:val="ListLabel 19"/>
    <w:rsid w:val="00685A8A"/>
    <w:rPr>
      <w:rFonts w:cs="Times New Roman"/>
    </w:rPr>
  </w:style>
  <w:style w:type="character" w:customStyle="1" w:styleId="ListLabel20">
    <w:name w:val="ListLabel 20"/>
    <w:rsid w:val="00685A8A"/>
    <w:rPr>
      <w:rFonts w:cs="Times New Roman"/>
    </w:rPr>
  </w:style>
  <w:style w:type="character" w:customStyle="1" w:styleId="ListLabel21">
    <w:name w:val="ListLabel 21"/>
    <w:rsid w:val="00685A8A"/>
    <w:rPr>
      <w:rFonts w:cs="Times New Roman"/>
    </w:rPr>
  </w:style>
  <w:style w:type="character" w:customStyle="1" w:styleId="ListLabel22">
    <w:name w:val="ListLabel 22"/>
    <w:rsid w:val="00685A8A"/>
    <w:rPr>
      <w:rFonts w:cs="Times New Roman"/>
    </w:rPr>
  </w:style>
  <w:style w:type="character" w:customStyle="1" w:styleId="ListLabel23">
    <w:name w:val="ListLabel 23"/>
    <w:rsid w:val="00685A8A"/>
    <w:rPr>
      <w:rFonts w:cs="Times New Roman"/>
    </w:rPr>
  </w:style>
  <w:style w:type="character" w:customStyle="1" w:styleId="ListLabel24">
    <w:name w:val="ListLabel 24"/>
    <w:rsid w:val="00685A8A"/>
    <w:rPr>
      <w:rFonts w:cs="Times New Roman"/>
    </w:rPr>
  </w:style>
  <w:style w:type="character" w:customStyle="1" w:styleId="ListLabel25">
    <w:name w:val="ListLabel 25"/>
    <w:rsid w:val="00685A8A"/>
    <w:rPr>
      <w:rFonts w:cs="Times New Roman"/>
    </w:rPr>
  </w:style>
  <w:style w:type="character" w:customStyle="1" w:styleId="ListLabel26">
    <w:name w:val="ListLabel 26"/>
    <w:rsid w:val="00685A8A"/>
    <w:rPr>
      <w:rFonts w:cs="Times New Roman"/>
    </w:rPr>
  </w:style>
  <w:style w:type="character" w:customStyle="1" w:styleId="ListLabel27">
    <w:name w:val="ListLabel 27"/>
    <w:rsid w:val="00685A8A"/>
    <w:rPr>
      <w:rFonts w:cs="Times New Roman"/>
    </w:rPr>
  </w:style>
  <w:style w:type="character" w:customStyle="1" w:styleId="ListLabel28">
    <w:name w:val="ListLabel 28"/>
    <w:rsid w:val="00685A8A"/>
    <w:rPr>
      <w:rFonts w:cs="Times New Roman"/>
    </w:rPr>
  </w:style>
  <w:style w:type="character" w:customStyle="1" w:styleId="ListLabel29">
    <w:name w:val="ListLabel 29"/>
    <w:rsid w:val="00685A8A"/>
    <w:rPr>
      <w:rFonts w:cs="Times New Roman"/>
    </w:rPr>
  </w:style>
  <w:style w:type="character" w:customStyle="1" w:styleId="ListLabel30">
    <w:name w:val="ListLabel 30"/>
    <w:rsid w:val="00685A8A"/>
    <w:rPr>
      <w:rFonts w:cs="Times New Roman"/>
    </w:rPr>
  </w:style>
  <w:style w:type="character" w:customStyle="1" w:styleId="ListLabel31">
    <w:name w:val="ListLabel 31"/>
    <w:rsid w:val="00685A8A"/>
    <w:rPr>
      <w:rFonts w:cs="Times New Roman"/>
    </w:rPr>
  </w:style>
  <w:style w:type="character" w:customStyle="1" w:styleId="ListLabel32">
    <w:name w:val="ListLabel 32"/>
    <w:rsid w:val="00685A8A"/>
    <w:rPr>
      <w:rFonts w:cs="Times New Roman"/>
    </w:rPr>
  </w:style>
  <w:style w:type="character" w:customStyle="1" w:styleId="ListLabel33">
    <w:name w:val="ListLabel 33"/>
    <w:rsid w:val="00685A8A"/>
    <w:rPr>
      <w:rFonts w:cs="Times New Roman"/>
    </w:rPr>
  </w:style>
  <w:style w:type="character" w:customStyle="1" w:styleId="ListLabel34">
    <w:name w:val="ListLabel 34"/>
    <w:rsid w:val="00685A8A"/>
    <w:rPr>
      <w:rFonts w:cs="Times New Roman"/>
    </w:rPr>
  </w:style>
  <w:style w:type="character" w:customStyle="1" w:styleId="ListLabel35">
    <w:name w:val="ListLabel 35"/>
    <w:rsid w:val="00685A8A"/>
    <w:rPr>
      <w:rFonts w:cs="Times New Roman"/>
    </w:rPr>
  </w:style>
  <w:style w:type="character" w:customStyle="1" w:styleId="ListLabel36">
    <w:name w:val="ListLabel 36"/>
    <w:rsid w:val="00685A8A"/>
    <w:rPr>
      <w:rFonts w:cs="Times New Roman"/>
    </w:rPr>
  </w:style>
  <w:style w:type="character" w:customStyle="1" w:styleId="ListLabel37">
    <w:name w:val="ListLabel 37"/>
    <w:rsid w:val="00685A8A"/>
    <w:rPr>
      <w:rFonts w:cs="Times New Roman"/>
    </w:rPr>
  </w:style>
  <w:style w:type="character" w:customStyle="1" w:styleId="ListLabel38">
    <w:name w:val="ListLabel 38"/>
    <w:rsid w:val="00685A8A"/>
    <w:rPr>
      <w:rFonts w:cs="Times New Roman"/>
    </w:rPr>
  </w:style>
  <w:style w:type="character" w:customStyle="1" w:styleId="ListLabel39">
    <w:name w:val="ListLabel 39"/>
    <w:rsid w:val="00685A8A"/>
    <w:rPr>
      <w:rFonts w:cs="Times New Roman"/>
    </w:rPr>
  </w:style>
  <w:style w:type="character" w:customStyle="1" w:styleId="ListLabel40">
    <w:name w:val="ListLabel 40"/>
    <w:rsid w:val="00685A8A"/>
    <w:rPr>
      <w:rFonts w:cs="Times New Roman"/>
    </w:rPr>
  </w:style>
  <w:style w:type="character" w:customStyle="1" w:styleId="ListLabel41">
    <w:name w:val="ListLabel 41"/>
    <w:rsid w:val="00685A8A"/>
    <w:rPr>
      <w:rFonts w:cs="Times New Roman"/>
    </w:rPr>
  </w:style>
  <w:style w:type="character" w:customStyle="1" w:styleId="ListLabel42">
    <w:name w:val="ListLabel 42"/>
    <w:rsid w:val="00685A8A"/>
    <w:rPr>
      <w:rFonts w:cs="Times New Roman"/>
    </w:rPr>
  </w:style>
  <w:style w:type="character" w:customStyle="1" w:styleId="ListLabel43">
    <w:name w:val="ListLabel 43"/>
    <w:rsid w:val="00685A8A"/>
    <w:rPr>
      <w:rFonts w:cs="Times New Roman"/>
    </w:rPr>
  </w:style>
  <w:style w:type="character" w:customStyle="1" w:styleId="ListLabel44">
    <w:name w:val="ListLabel 44"/>
    <w:rsid w:val="00685A8A"/>
    <w:rPr>
      <w:rFonts w:cs="Times New Roman"/>
    </w:rPr>
  </w:style>
  <w:style w:type="character" w:customStyle="1" w:styleId="ListLabel45">
    <w:name w:val="ListLabel 45"/>
    <w:rsid w:val="00685A8A"/>
    <w:rPr>
      <w:rFonts w:cs="Times New Roman"/>
    </w:rPr>
  </w:style>
  <w:style w:type="character" w:customStyle="1" w:styleId="ListLabel46">
    <w:name w:val="ListLabel 46"/>
    <w:rsid w:val="00685A8A"/>
    <w:rPr>
      <w:rFonts w:cs="Times New Roman"/>
    </w:rPr>
  </w:style>
  <w:style w:type="character" w:customStyle="1" w:styleId="ListLabel47">
    <w:name w:val="ListLabel 47"/>
    <w:rsid w:val="00685A8A"/>
    <w:rPr>
      <w:rFonts w:cs="Times New Roman"/>
    </w:rPr>
  </w:style>
  <w:style w:type="character" w:customStyle="1" w:styleId="ListLabel48">
    <w:name w:val="ListLabel 48"/>
    <w:rsid w:val="00685A8A"/>
    <w:rPr>
      <w:rFonts w:cs="Times New Roman"/>
    </w:rPr>
  </w:style>
  <w:style w:type="character" w:customStyle="1" w:styleId="ListLabel49">
    <w:name w:val="ListLabel 49"/>
    <w:rsid w:val="00685A8A"/>
    <w:rPr>
      <w:rFonts w:cs="Times New Roman"/>
    </w:rPr>
  </w:style>
  <w:style w:type="character" w:customStyle="1" w:styleId="ListLabel50">
    <w:name w:val="ListLabel 50"/>
    <w:rsid w:val="00685A8A"/>
    <w:rPr>
      <w:rFonts w:cs="Times New Roman"/>
    </w:rPr>
  </w:style>
  <w:style w:type="character" w:customStyle="1" w:styleId="ListLabel51">
    <w:name w:val="ListLabel 51"/>
    <w:rsid w:val="00685A8A"/>
    <w:rPr>
      <w:rFonts w:cs="Times New Roman"/>
    </w:rPr>
  </w:style>
  <w:style w:type="character" w:customStyle="1" w:styleId="ListLabel52">
    <w:name w:val="ListLabel 52"/>
    <w:rsid w:val="00685A8A"/>
    <w:rPr>
      <w:rFonts w:cs="Times New Roman"/>
    </w:rPr>
  </w:style>
  <w:style w:type="character" w:customStyle="1" w:styleId="ListLabel53">
    <w:name w:val="ListLabel 53"/>
    <w:rsid w:val="00685A8A"/>
    <w:rPr>
      <w:rFonts w:cs="Times New Roman"/>
    </w:rPr>
  </w:style>
  <w:style w:type="character" w:customStyle="1" w:styleId="ListLabel54">
    <w:name w:val="ListLabel 54"/>
    <w:rsid w:val="00685A8A"/>
    <w:rPr>
      <w:rFonts w:cs="Times New Roman"/>
    </w:rPr>
  </w:style>
  <w:style w:type="character" w:customStyle="1" w:styleId="ListLabel55">
    <w:name w:val="ListLabel 55"/>
    <w:rsid w:val="00685A8A"/>
    <w:rPr>
      <w:rFonts w:cs="Times New Roman"/>
    </w:rPr>
  </w:style>
  <w:style w:type="character" w:customStyle="1" w:styleId="ListLabel56">
    <w:name w:val="ListLabel 56"/>
    <w:rsid w:val="00685A8A"/>
    <w:rPr>
      <w:rFonts w:cs="Times New Roman"/>
      <w:b w:val="0"/>
    </w:rPr>
  </w:style>
  <w:style w:type="character" w:customStyle="1" w:styleId="ListLabel57">
    <w:name w:val="ListLabel 57"/>
    <w:rsid w:val="00685A8A"/>
    <w:rPr>
      <w:rFonts w:cs="Times New Roman"/>
    </w:rPr>
  </w:style>
  <w:style w:type="character" w:customStyle="1" w:styleId="ListLabel58">
    <w:name w:val="ListLabel 58"/>
    <w:rsid w:val="00685A8A"/>
    <w:rPr>
      <w:rFonts w:cs="Times New Roman"/>
    </w:rPr>
  </w:style>
  <w:style w:type="character" w:customStyle="1" w:styleId="ListLabel59">
    <w:name w:val="ListLabel 59"/>
    <w:rsid w:val="00685A8A"/>
    <w:rPr>
      <w:rFonts w:cs="Times New Roman"/>
    </w:rPr>
  </w:style>
  <w:style w:type="character" w:customStyle="1" w:styleId="ListLabel60">
    <w:name w:val="ListLabel 60"/>
    <w:rsid w:val="00685A8A"/>
    <w:rPr>
      <w:rFonts w:cs="Times New Roman"/>
    </w:rPr>
  </w:style>
  <w:style w:type="character" w:customStyle="1" w:styleId="ListLabel61">
    <w:name w:val="ListLabel 61"/>
    <w:rsid w:val="00685A8A"/>
    <w:rPr>
      <w:rFonts w:cs="Times New Roman"/>
    </w:rPr>
  </w:style>
  <w:style w:type="character" w:customStyle="1" w:styleId="ListLabel62">
    <w:name w:val="ListLabel 62"/>
    <w:rsid w:val="00685A8A"/>
    <w:rPr>
      <w:rFonts w:cs="Times New Roman"/>
    </w:rPr>
  </w:style>
  <w:style w:type="character" w:customStyle="1" w:styleId="ListLabel63">
    <w:name w:val="ListLabel 63"/>
    <w:rsid w:val="00685A8A"/>
    <w:rPr>
      <w:rFonts w:cs="Times New Roman"/>
    </w:rPr>
  </w:style>
  <w:style w:type="character" w:customStyle="1" w:styleId="ListLabel64">
    <w:name w:val="ListLabel 64"/>
    <w:rsid w:val="00685A8A"/>
    <w:rPr>
      <w:rFonts w:cs="Times New Roman"/>
    </w:rPr>
  </w:style>
  <w:style w:type="character" w:customStyle="1" w:styleId="ListLabel65">
    <w:name w:val="ListLabel 65"/>
    <w:rsid w:val="00685A8A"/>
    <w:rPr>
      <w:rFonts w:cs="Times New Roman"/>
    </w:rPr>
  </w:style>
  <w:style w:type="character" w:customStyle="1" w:styleId="ListLabel66">
    <w:name w:val="ListLabel 66"/>
    <w:rsid w:val="00685A8A"/>
    <w:rPr>
      <w:rFonts w:cs="Times New Roman"/>
    </w:rPr>
  </w:style>
  <w:style w:type="character" w:customStyle="1" w:styleId="ListLabel67">
    <w:name w:val="ListLabel 67"/>
    <w:rsid w:val="00685A8A"/>
    <w:rPr>
      <w:rFonts w:cs="Times New Roman"/>
    </w:rPr>
  </w:style>
  <w:style w:type="character" w:customStyle="1" w:styleId="ListLabel68">
    <w:name w:val="ListLabel 68"/>
    <w:rsid w:val="00685A8A"/>
    <w:rPr>
      <w:rFonts w:cs="Times New Roman"/>
    </w:rPr>
  </w:style>
  <w:style w:type="character" w:customStyle="1" w:styleId="ListLabel69">
    <w:name w:val="ListLabel 69"/>
    <w:rsid w:val="00685A8A"/>
    <w:rPr>
      <w:rFonts w:cs="Times New Roman"/>
    </w:rPr>
  </w:style>
  <w:style w:type="character" w:customStyle="1" w:styleId="ListLabel70">
    <w:name w:val="ListLabel 70"/>
    <w:rsid w:val="00685A8A"/>
    <w:rPr>
      <w:rFonts w:cs="Times New Roman"/>
    </w:rPr>
  </w:style>
  <w:style w:type="character" w:customStyle="1" w:styleId="ListLabel71">
    <w:name w:val="ListLabel 71"/>
    <w:rsid w:val="00685A8A"/>
    <w:rPr>
      <w:rFonts w:cs="Times New Roman"/>
    </w:rPr>
  </w:style>
  <w:style w:type="character" w:customStyle="1" w:styleId="ListLabel72">
    <w:name w:val="ListLabel 72"/>
    <w:rsid w:val="00685A8A"/>
    <w:rPr>
      <w:rFonts w:cs="Times New Roman"/>
    </w:rPr>
  </w:style>
  <w:style w:type="character" w:customStyle="1" w:styleId="ListLabel73">
    <w:name w:val="ListLabel 73"/>
    <w:rsid w:val="00685A8A"/>
    <w:rPr>
      <w:rFonts w:cs="Times New Roman"/>
    </w:rPr>
  </w:style>
  <w:style w:type="character" w:customStyle="1" w:styleId="ListLabel74">
    <w:name w:val="ListLabel 74"/>
    <w:rsid w:val="00685A8A"/>
    <w:rPr>
      <w:rFonts w:eastAsia="Times New Roman"/>
    </w:rPr>
  </w:style>
  <w:style w:type="character" w:customStyle="1" w:styleId="ListLabel75">
    <w:name w:val="ListLabel 75"/>
    <w:rsid w:val="00685A8A"/>
    <w:rPr>
      <w:rFonts w:cs="Times New Roman"/>
    </w:rPr>
  </w:style>
  <w:style w:type="character" w:customStyle="1" w:styleId="ListLabel76">
    <w:name w:val="ListLabel 76"/>
    <w:rsid w:val="00685A8A"/>
    <w:rPr>
      <w:rFonts w:cs="Times New Roman"/>
    </w:rPr>
  </w:style>
  <w:style w:type="character" w:customStyle="1" w:styleId="ListLabel77">
    <w:name w:val="ListLabel 77"/>
    <w:rsid w:val="00685A8A"/>
    <w:rPr>
      <w:rFonts w:cs="Times New Roman"/>
    </w:rPr>
  </w:style>
  <w:style w:type="character" w:customStyle="1" w:styleId="ListLabel78">
    <w:name w:val="ListLabel 78"/>
    <w:rsid w:val="00685A8A"/>
    <w:rPr>
      <w:rFonts w:cs="Times New Roman"/>
    </w:rPr>
  </w:style>
  <w:style w:type="character" w:customStyle="1" w:styleId="ListLabel79">
    <w:name w:val="ListLabel 79"/>
    <w:rsid w:val="00685A8A"/>
    <w:rPr>
      <w:rFonts w:cs="Times New Roman"/>
    </w:rPr>
  </w:style>
  <w:style w:type="character" w:customStyle="1" w:styleId="ListLabel80">
    <w:name w:val="ListLabel 80"/>
    <w:rsid w:val="00685A8A"/>
    <w:rPr>
      <w:rFonts w:cs="Times New Roman"/>
    </w:rPr>
  </w:style>
  <w:style w:type="character" w:customStyle="1" w:styleId="ListLabel81">
    <w:name w:val="ListLabel 81"/>
    <w:rsid w:val="00685A8A"/>
    <w:rPr>
      <w:rFonts w:cs="Times New Roman"/>
    </w:rPr>
  </w:style>
  <w:style w:type="character" w:customStyle="1" w:styleId="ListLabel82">
    <w:name w:val="ListLabel 82"/>
    <w:rsid w:val="00685A8A"/>
    <w:rPr>
      <w:rFonts w:cs="Times New Roman"/>
    </w:rPr>
  </w:style>
  <w:style w:type="character" w:customStyle="1" w:styleId="ListLabel83">
    <w:name w:val="ListLabel 83"/>
    <w:rsid w:val="00685A8A"/>
    <w:rPr>
      <w:rFonts w:cs="Times New Roman"/>
    </w:rPr>
  </w:style>
  <w:style w:type="character" w:customStyle="1" w:styleId="ListLabel84">
    <w:name w:val="ListLabel 84"/>
    <w:rsid w:val="00685A8A"/>
    <w:rPr>
      <w:rFonts w:cs="Times New Roman"/>
    </w:rPr>
  </w:style>
  <w:style w:type="character" w:customStyle="1" w:styleId="ListLabel85">
    <w:name w:val="ListLabel 85"/>
    <w:rsid w:val="00685A8A"/>
    <w:rPr>
      <w:rFonts w:cs="Times New Roman"/>
    </w:rPr>
  </w:style>
  <w:style w:type="character" w:customStyle="1" w:styleId="ListLabel86">
    <w:name w:val="ListLabel 86"/>
    <w:rsid w:val="00685A8A"/>
    <w:rPr>
      <w:rFonts w:cs="Times New Roman"/>
    </w:rPr>
  </w:style>
  <w:style w:type="character" w:customStyle="1" w:styleId="ListLabel87">
    <w:name w:val="ListLabel 87"/>
    <w:rsid w:val="00685A8A"/>
    <w:rPr>
      <w:rFonts w:cs="Times New Roman"/>
    </w:rPr>
  </w:style>
  <w:style w:type="character" w:customStyle="1" w:styleId="ListLabel88">
    <w:name w:val="ListLabel 88"/>
    <w:rsid w:val="00685A8A"/>
    <w:rPr>
      <w:rFonts w:cs="Times New Roman"/>
    </w:rPr>
  </w:style>
  <w:style w:type="character" w:customStyle="1" w:styleId="ListLabel89">
    <w:name w:val="ListLabel 89"/>
    <w:rsid w:val="00685A8A"/>
    <w:rPr>
      <w:rFonts w:cs="Times New Roman"/>
    </w:rPr>
  </w:style>
  <w:style w:type="character" w:customStyle="1" w:styleId="ListLabel90">
    <w:name w:val="ListLabel 90"/>
    <w:rsid w:val="00685A8A"/>
    <w:rPr>
      <w:rFonts w:cs="Times New Roman"/>
    </w:rPr>
  </w:style>
  <w:style w:type="character" w:customStyle="1" w:styleId="ListLabel91">
    <w:name w:val="ListLabel 91"/>
    <w:rsid w:val="00685A8A"/>
    <w:rPr>
      <w:rFonts w:cs="Times New Roman"/>
    </w:rPr>
  </w:style>
  <w:style w:type="character" w:customStyle="1" w:styleId="ListLabel92">
    <w:name w:val="ListLabel 92"/>
    <w:rsid w:val="00685A8A"/>
    <w:rPr>
      <w:rFonts w:cs="Times New Roman"/>
    </w:rPr>
  </w:style>
  <w:style w:type="character" w:customStyle="1" w:styleId="ListLabel93">
    <w:name w:val="ListLabel 93"/>
    <w:rsid w:val="00685A8A"/>
    <w:rPr>
      <w:rFonts w:cs="Times New Roman"/>
      <w:b/>
    </w:rPr>
  </w:style>
  <w:style w:type="character" w:customStyle="1" w:styleId="ListLabel94">
    <w:name w:val="ListLabel 94"/>
    <w:rsid w:val="00685A8A"/>
    <w:rPr>
      <w:rFonts w:cs="Times New Roman"/>
      <w:b/>
    </w:rPr>
  </w:style>
  <w:style w:type="character" w:customStyle="1" w:styleId="ListLabel95">
    <w:name w:val="ListLabel 95"/>
    <w:rsid w:val="00685A8A"/>
    <w:rPr>
      <w:rFonts w:cs="Times New Roman"/>
      <w:b/>
    </w:rPr>
  </w:style>
  <w:style w:type="character" w:customStyle="1" w:styleId="ListLabel96">
    <w:name w:val="ListLabel 96"/>
    <w:rsid w:val="00685A8A"/>
    <w:rPr>
      <w:rFonts w:cs="Times New Roman"/>
      <w:b/>
    </w:rPr>
  </w:style>
  <w:style w:type="character" w:customStyle="1" w:styleId="ListLabel97">
    <w:name w:val="ListLabel 97"/>
    <w:rsid w:val="00685A8A"/>
    <w:rPr>
      <w:rFonts w:cs="Times New Roman"/>
      <w:b/>
    </w:rPr>
  </w:style>
  <w:style w:type="character" w:customStyle="1" w:styleId="ListLabel98">
    <w:name w:val="ListLabel 98"/>
    <w:rsid w:val="00685A8A"/>
    <w:rPr>
      <w:rFonts w:cs="Times New Roman"/>
      <w:b/>
    </w:rPr>
  </w:style>
  <w:style w:type="character" w:customStyle="1" w:styleId="ListLabel99">
    <w:name w:val="ListLabel 99"/>
    <w:rsid w:val="00685A8A"/>
    <w:rPr>
      <w:rFonts w:cs="Times New Roman"/>
      <w:b/>
    </w:rPr>
  </w:style>
  <w:style w:type="character" w:customStyle="1" w:styleId="ListLabel102">
    <w:name w:val="ListLabel 102"/>
    <w:rsid w:val="00685A8A"/>
    <w:rPr>
      <w:rFonts w:cs="Times New Roman"/>
    </w:rPr>
  </w:style>
  <w:style w:type="character" w:customStyle="1" w:styleId="ListLabel103">
    <w:name w:val="ListLabel 103"/>
    <w:rsid w:val="00685A8A"/>
    <w:rPr>
      <w:rFonts w:cs="Times New Roman"/>
    </w:rPr>
  </w:style>
  <w:style w:type="character" w:customStyle="1" w:styleId="ListLabel104">
    <w:name w:val="ListLabel 104"/>
    <w:rsid w:val="00685A8A"/>
    <w:rPr>
      <w:rFonts w:cs="Times New Roman"/>
    </w:rPr>
  </w:style>
  <w:style w:type="character" w:customStyle="1" w:styleId="ListLabel105">
    <w:name w:val="ListLabel 105"/>
    <w:rsid w:val="00685A8A"/>
    <w:rPr>
      <w:rFonts w:cs="Times New Roman"/>
    </w:rPr>
  </w:style>
  <w:style w:type="character" w:customStyle="1" w:styleId="ListLabel106">
    <w:name w:val="ListLabel 106"/>
    <w:rsid w:val="00685A8A"/>
    <w:rPr>
      <w:rFonts w:cs="Times New Roman"/>
    </w:rPr>
  </w:style>
  <w:style w:type="character" w:customStyle="1" w:styleId="ListLabel107">
    <w:name w:val="ListLabel 107"/>
    <w:rsid w:val="00685A8A"/>
    <w:rPr>
      <w:rFonts w:cs="Times New Roman"/>
    </w:rPr>
  </w:style>
  <w:style w:type="character" w:customStyle="1" w:styleId="ListLabel108">
    <w:name w:val="ListLabel 108"/>
    <w:rsid w:val="00685A8A"/>
    <w:rPr>
      <w:rFonts w:cs="Times New Roman"/>
    </w:rPr>
  </w:style>
  <w:style w:type="character" w:customStyle="1" w:styleId="ListLabel109">
    <w:name w:val="ListLabel 109"/>
    <w:rsid w:val="00685A8A"/>
    <w:rPr>
      <w:rFonts w:cs="Times New Roman"/>
    </w:rPr>
  </w:style>
  <w:style w:type="character" w:customStyle="1" w:styleId="ListLabel110">
    <w:name w:val="ListLabel 110"/>
    <w:rsid w:val="00685A8A"/>
    <w:rPr>
      <w:rFonts w:cs="Times New Roman"/>
    </w:rPr>
  </w:style>
  <w:style w:type="character" w:customStyle="1" w:styleId="ListLabel111">
    <w:name w:val="ListLabel 111"/>
    <w:rsid w:val="00685A8A"/>
    <w:rPr>
      <w:rFonts w:cs="Times New Roman"/>
    </w:rPr>
  </w:style>
  <w:style w:type="character" w:customStyle="1" w:styleId="ListLabel112">
    <w:name w:val="ListLabel 112"/>
    <w:rsid w:val="00685A8A"/>
    <w:rPr>
      <w:rFonts w:cs="Times New Roman"/>
    </w:rPr>
  </w:style>
  <w:style w:type="character" w:customStyle="1" w:styleId="ListLabel113">
    <w:name w:val="ListLabel 113"/>
    <w:rsid w:val="00685A8A"/>
    <w:rPr>
      <w:rFonts w:cs="Times New Roman"/>
    </w:rPr>
  </w:style>
  <w:style w:type="character" w:customStyle="1" w:styleId="ListLabel114">
    <w:name w:val="ListLabel 114"/>
    <w:rsid w:val="00685A8A"/>
    <w:rPr>
      <w:rFonts w:cs="Times New Roman"/>
    </w:rPr>
  </w:style>
  <w:style w:type="character" w:customStyle="1" w:styleId="ListLabel115">
    <w:name w:val="ListLabel 115"/>
    <w:rsid w:val="00685A8A"/>
    <w:rPr>
      <w:rFonts w:cs="Times New Roman"/>
    </w:rPr>
  </w:style>
  <w:style w:type="character" w:customStyle="1" w:styleId="ListLabel116">
    <w:name w:val="ListLabel 116"/>
    <w:rsid w:val="00685A8A"/>
    <w:rPr>
      <w:rFonts w:cs="Times New Roman"/>
    </w:rPr>
  </w:style>
  <w:style w:type="character" w:customStyle="1" w:styleId="ListLabel117">
    <w:name w:val="ListLabel 117"/>
    <w:rsid w:val="00685A8A"/>
    <w:rPr>
      <w:rFonts w:cs="Times New Roman"/>
    </w:rPr>
  </w:style>
  <w:style w:type="character" w:customStyle="1" w:styleId="ListLabel118">
    <w:name w:val="ListLabel 118"/>
    <w:rsid w:val="00685A8A"/>
    <w:rPr>
      <w:rFonts w:cs="Times New Roman"/>
    </w:rPr>
  </w:style>
  <w:style w:type="character" w:customStyle="1" w:styleId="ListLabel119">
    <w:name w:val="ListLabel 119"/>
    <w:rsid w:val="00685A8A"/>
    <w:rPr>
      <w:rFonts w:cs="Times New Roman"/>
    </w:rPr>
  </w:style>
  <w:style w:type="character" w:customStyle="1" w:styleId="ListLabel120">
    <w:name w:val="ListLabel 120"/>
    <w:rsid w:val="00685A8A"/>
    <w:rPr>
      <w:rFonts w:cs="Times New Roman"/>
    </w:rPr>
  </w:style>
  <w:style w:type="character" w:customStyle="1" w:styleId="ListLabel121">
    <w:name w:val="ListLabel 121"/>
    <w:rsid w:val="00685A8A"/>
    <w:rPr>
      <w:rFonts w:cs="Times New Roman"/>
    </w:rPr>
  </w:style>
  <w:style w:type="character" w:customStyle="1" w:styleId="ListLabel122">
    <w:name w:val="ListLabel 122"/>
    <w:rsid w:val="00685A8A"/>
    <w:rPr>
      <w:rFonts w:cs="Times New Roman"/>
    </w:rPr>
  </w:style>
  <w:style w:type="character" w:customStyle="1" w:styleId="ListLabel123">
    <w:name w:val="ListLabel 123"/>
    <w:rsid w:val="00685A8A"/>
    <w:rPr>
      <w:rFonts w:cs="Times New Roman"/>
    </w:rPr>
  </w:style>
  <w:style w:type="character" w:customStyle="1" w:styleId="ListLabel124">
    <w:name w:val="ListLabel 124"/>
    <w:rsid w:val="00685A8A"/>
    <w:rPr>
      <w:rFonts w:cs="Times New Roman"/>
    </w:rPr>
  </w:style>
  <w:style w:type="character" w:customStyle="1" w:styleId="ListLabel125">
    <w:name w:val="ListLabel 125"/>
    <w:rsid w:val="00685A8A"/>
    <w:rPr>
      <w:rFonts w:cs="Times New Roman"/>
    </w:rPr>
  </w:style>
  <w:style w:type="character" w:customStyle="1" w:styleId="ListLabel126">
    <w:name w:val="ListLabel 126"/>
    <w:rsid w:val="00685A8A"/>
    <w:rPr>
      <w:rFonts w:cs="Times New Roman"/>
    </w:rPr>
  </w:style>
  <w:style w:type="character" w:customStyle="1" w:styleId="ListLabel127">
    <w:name w:val="ListLabel 127"/>
    <w:rsid w:val="00685A8A"/>
    <w:rPr>
      <w:rFonts w:cs="Times New Roman"/>
    </w:rPr>
  </w:style>
  <w:style w:type="character" w:customStyle="1" w:styleId="ListLabel128">
    <w:name w:val="ListLabel 128"/>
    <w:rsid w:val="00685A8A"/>
    <w:rPr>
      <w:rFonts w:cs="Times New Roman"/>
    </w:rPr>
  </w:style>
  <w:style w:type="character" w:customStyle="1" w:styleId="ListLabel129">
    <w:name w:val="ListLabel 129"/>
    <w:rsid w:val="00685A8A"/>
    <w:rPr>
      <w:rFonts w:cs="Times New Roman"/>
    </w:rPr>
  </w:style>
  <w:style w:type="character" w:customStyle="1" w:styleId="ListLabel130">
    <w:name w:val="ListLabel 130"/>
    <w:rsid w:val="00685A8A"/>
    <w:rPr>
      <w:rFonts w:cs="Times New Roman"/>
    </w:rPr>
  </w:style>
  <w:style w:type="character" w:customStyle="1" w:styleId="ListLabel131">
    <w:name w:val="ListLabel 131"/>
    <w:rsid w:val="00685A8A"/>
    <w:rPr>
      <w:rFonts w:cs="Times New Roman"/>
    </w:rPr>
  </w:style>
  <w:style w:type="character" w:customStyle="1" w:styleId="ListLabel132">
    <w:name w:val="ListLabel 132"/>
    <w:rsid w:val="00685A8A"/>
    <w:rPr>
      <w:rFonts w:cs="Times New Roman"/>
    </w:rPr>
  </w:style>
  <w:style w:type="character" w:customStyle="1" w:styleId="ListLabel133">
    <w:name w:val="ListLabel 133"/>
    <w:rsid w:val="00685A8A"/>
    <w:rPr>
      <w:rFonts w:cs="Times New Roman"/>
    </w:rPr>
  </w:style>
  <w:style w:type="character" w:customStyle="1" w:styleId="ListLabel134">
    <w:name w:val="ListLabel 134"/>
    <w:rsid w:val="00685A8A"/>
    <w:rPr>
      <w:rFonts w:cs="Times New Roman"/>
    </w:rPr>
  </w:style>
  <w:style w:type="character" w:customStyle="1" w:styleId="ListLabel135">
    <w:name w:val="ListLabel 135"/>
    <w:rsid w:val="00685A8A"/>
    <w:rPr>
      <w:rFonts w:cs="Times New Roman"/>
    </w:rPr>
  </w:style>
  <w:style w:type="character" w:customStyle="1" w:styleId="ListLabel136">
    <w:name w:val="ListLabel 136"/>
    <w:rsid w:val="00685A8A"/>
    <w:rPr>
      <w:rFonts w:cs="Times New Roman"/>
    </w:rPr>
  </w:style>
  <w:style w:type="character" w:customStyle="1" w:styleId="ListLabel137">
    <w:name w:val="ListLabel 137"/>
    <w:rsid w:val="00685A8A"/>
    <w:rPr>
      <w:rFonts w:cs="Times New Roman"/>
    </w:rPr>
  </w:style>
  <w:style w:type="character" w:customStyle="1" w:styleId="ListLabel138">
    <w:name w:val="ListLabel 138"/>
    <w:rsid w:val="00685A8A"/>
    <w:rPr>
      <w:rFonts w:eastAsia="Times New Roman"/>
    </w:rPr>
  </w:style>
  <w:style w:type="character" w:customStyle="1" w:styleId="ListLabel139">
    <w:name w:val="ListLabel 139"/>
    <w:rsid w:val="00685A8A"/>
    <w:rPr>
      <w:rFonts w:cs="Times New Roman"/>
    </w:rPr>
  </w:style>
  <w:style w:type="character" w:customStyle="1" w:styleId="ListLabel140">
    <w:name w:val="ListLabel 140"/>
    <w:rsid w:val="00685A8A"/>
    <w:rPr>
      <w:rFonts w:cs="Times New Roman"/>
    </w:rPr>
  </w:style>
  <w:style w:type="character" w:customStyle="1" w:styleId="ListLabel141">
    <w:name w:val="ListLabel 141"/>
    <w:rsid w:val="00685A8A"/>
    <w:rPr>
      <w:rFonts w:cs="Times New Roman"/>
    </w:rPr>
  </w:style>
  <w:style w:type="character" w:customStyle="1" w:styleId="ListLabel142">
    <w:name w:val="ListLabel 142"/>
    <w:rsid w:val="00685A8A"/>
    <w:rPr>
      <w:rFonts w:cs="Times New Roman"/>
      <w:sz w:val="24"/>
    </w:rPr>
  </w:style>
  <w:style w:type="character" w:customStyle="1" w:styleId="ListLabel143">
    <w:name w:val="ListLabel 143"/>
    <w:rsid w:val="00685A8A"/>
    <w:rPr>
      <w:rFonts w:cs="Times New Roman"/>
    </w:rPr>
  </w:style>
  <w:style w:type="character" w:customStyle="1" w:styleId="ListLabel144">
    <w:name w:val="ListLabel 144"/>
    <w:rsid w:val="00685A8A"/>
    <w:rPr>
      <w:rFonts w:cs="Times New Roman"/>
    </w:rPr>
  </w:style>
  <w:style w:type="character" w:customStyle="1" w:styleId="ListLabel145">
    <w:name w:val="ListLabel 145"/>
    <w:rsid w:val="00685A8A"/>
    <w:rPr>
      <w:rFonts w:cs="Times New Roman"/>
    </w:rPr>
  </w:style>
  <w:style w:type="character" w:customStyle="1" w:styleId="ListLabel146">
    <w:name w:val="ListLabel 146"/>
    <w:rsid w:val="00685A8A"/>
    <w:rPr>
      <w:rFonts w:cs="Times New Roman"/>
    </w:rPr>
  </w:style>
  <w:style w:type="character" w:customStyle="1" w:styleId="ListLabel147">
    <w:name w:val="ListLabel 147"/>
    <w:rsid w:val="00685A8A"/>
    <w:rPr>
      <w:rFonts w:cs="Times New Roman"/>
    </w:rPr>
  </w:style>
  <w:style w:type="character" w:customStyle="1" w:styleId="ListLabel148">
    <w:name w:val="ListLabel 148"/>
    <w:rsid w:val="00685A8A"/>
    <w:rPr>
      <w:rFonts w:cs="Times New Roman"/>
    </w:rPr>
  </w:style>
  <w:style w:type="character" w:customStyle="1" w:styleId="ListLabel149">
    <w:name w:val="ListLabel 149"/>
    <w:rsid w:val="00685A8A"/>
    <w:rPr>
      <w:rFonts w:cs="Times New Roman"/>
    </w:rPr>
  </w:style>
  <w:style w:type="character" w:customStyle="1" w:styleId="ListLabel150">
    <w:name w:val="ListLabel 150"/>
    <w:rsid w:val="00685A8A"/>
    <w:rPr>
      <w:rFonts w:cs="Times New Roman"/>
    </w:rPr>
  </w:style>
  <w:style w:type="character" w:customStyle="1" w:styleId="ListLabel151">
    <w:name w:val="ListLabel 151"/>
    <w:rsid w:val="00685A8A"/>
    <w:rPr>
      <w:rFonts w:eastAsia="Times New Roman"/>
    </w:rPr>
  </w:style>
  <w:style w:type="character" w:customStyle="1" w:styleId="ListLabel152">
    <w:name w:val="ListLabel 152"/>
    <w:rsid w:val="00685A8A"/>
    <w:rPr>
      <w:rFonts w:eastAsia="Times New Roman"/>
    </w:rPr>
  </w:style>
  <w:style w:type="character" w:customStyle="1" w:styleId="ListLabel153">
    <w:name w:val="ListLabel 153"/>
    <w:rsid w:val="00685A8A"/>
    <w:rPr>
      <w:rFonts w:eastAsia="Times New Roman"/>
    </w:rPr>
  </w:style>
  <w:style w:type="character" w:customStyle="1" w:styleId="ListLabel154">
    <w:name w:val="ListLabel 154"/>
    <w:rsid w:val="00685A8A"/>
    <w:rPr>
      <w:rFonts w:cs="Times New Roman"/>
    </w:rPr>
  </w:style>
  <w:style w:type="character" w:customStyle="1" w:styleId="ListLabel155">
    <w:name w:val="ListLabel 155"/>
    <w:rsid w:val="00685A8A"/>
    <w:rPr>
      <w:rFonts w:eastAsia="Times New Roman"/>
    </w:rPr>
  </w:style>
  <w:style w:type="character" w:customStyle="1" w:styleId="ListLabel156">
    <w:name w:val="ListLabel 156"/>
    <w:rsid w:val="00685A8A"/>
    <w:rPr>
      <w:rFonts w:cs="Times New Roman"/>
    </w:rPr>
  </w:style>
  <w:style w:type="character" w:customStyle="1" w:styleId="ListLabel157">
    <w:name w:val="ListLabel 157"/>
    <w:rsid w:val="00685A8A"/>
    <w:rPr>
      <w:rFonts w:cs="Times New Roman"/>
    </w:rPr>
  </w:style>
  <w:style w:type="character" w:customStyle="1" w:styleId="ListLabel158">
    <w:name w:val="ListLabel 158"/>
    <w:rsid w:val="00685A8A"/>
    <w:rPr>
      <w:rFonts w:cs="Times New Roman"/>
    </w:rPr>
  </w:style>
  <w:style w:type="character" w:customStyle="1" w:styleId="ListLabel159">
    <w:name w:val="ListLabel 159"/>
    <w:rsid w:val="00685A8A"/>
    <w:rPr>
      <w:rFonts w:cs="Times New Roman"/>
    </w:rPr>
  </w:style>
  <w:style w:type="character" w:customStyle="1" w:styleId="ListLabel160">
    <w:name w:val="ListLabel 160"/>
    <w:rsid w:val="00685A8A"/>
    <w:rPr>
      <w:rFonts w:cs="Times New Roman"/>
    </w:rPr>
  </w:style>
  <w:style w:type="character" w:customStyle="1" w:styleId="ListLabel161">
    <w:name w:val="ListLabel 161"/>
    <w:rsid w:val="00685A8A"/>
    <w:rPr>
      <w:rFonts w:cs="Times New Roman"/>
    </w:rPr>
  </w:style>
  <w:style w:type="character" w:customStyle="1" w:styleId="ListLabel162">
    <w:name w:val="ListLabel 162"/>
    <w:rsid w:val="00685A8A"/>
    <w:rPr>
      <w:rFonts w:cs="Times New Roman"/>
    </w:rPr>
  </w:style>
  <w:style w:type="character" w:customStyle="1" w:styleId="ListLabel163">
    <w:name w:val="ListLabel 163"/>
    <w:rsid w:val="00685A8A"/>
    <w:rPr>
      <w:rFonts w:cs="Times New Roman"/>
    </w:rPr>
  </w:style>
  <w:style w:type="character" w:customStyle="1" w:styleId="ListLabel164">
    <w:name w:val="ListLabel 164"/>
    <w:rsid w:val="00685A8A"/>
    <w:rPr>
      <w:rFonts w:cs="Times New Roman"/>
    </w:rPr>
  </w:style>
  <w:style w:type="character" w:customStyle="1" w:styleId="ListLabel165">
    <w:name w:val="ListLabel 165"/>
    <w:rsid w:val="00685A8A"/>
    <w:rPr>
      <w:rFonts w:cs="Times New Roman"/>
    </w:rPr>
  </w:style>
  <w:style w:type="character" w:customStyle="1" w:styleId="ListLabel166">
    <w:name w:val="ListLabel 166"/>
    <w:rsid w:val="00685A8A"/>
    <w:rPr>
      <w:rFonts w:cs="Times New Roman"/>
    </w:rPr>
  </w:style>
  <w:style w:type="character" w:customStyle="1" w:styleId="ListLabel167">
    <w:name w:val="ListLabel 167"/>
    <w:rsid w:val="00685A8A"/>
    <w:rPr>
      <w:rFonts w:cs="Times New Roman"/>
    </w:rPr>
  </w:style>
  <w:style w:type="character" w:customStyle="1" w:styleId="ListLabel168">
    <w:name w:val="ListLabel 168"/>
    <w:rsid w:val="00685A8A"/>
    <w:rPr>
      <w:rFonts w:cs="Times New Roman"/>
    </w:rPr>
  </w:style>
  <w:style w:type="character" w:customStyle="1" w:styleId="ListLabel169">
    <w:name w:val="ListLabel 169"/>
    <w:rsid w:val="00685A8A"/>
    <w:rPr>
      <w:rFonts w:cs="Times New Roman"/>
    </w:rPr>
  </w:style>
  <w:style w:type="character" w:customStyle="1" w:styleId="ListLabel170">
    <w:name w:val="ListLabel 170"/>
    <w:rsid w:val="00685A8A"/>
    <w:rPr>
      <w:rFonts w:cs="Times New Roman"/>
    </w:rPr>
  </w:style>
  <w:style w:type="character" w:customStyle="1" w:styleId="ListLabel171">
    <w:name w:val="ListLabel 171"/>
    <w:rsid w:val="00685A8A"/>
    <w:rPr>
      <w:rFonts w:cs="Times New Roman"/>
    </w:rPr>
  </w:style>
  <w:style w:type="character" w:customStyle="1" w:styleId="ListLabel172">
    <w:name w:val="ListLabel 172"/>
    <w:rsid w:val="00685A8A"/>
    <w:rPr>
      <w:rFonts w:cs="Times New Roman"/>
    </w:rPr>
  </w:style>
  <w:style w:type="character" w:customStyle="1" w:styleId="ListLabel173">
    <w:name w:val="ListLabel 173"/>
    <w:rsid w:val="00685A8A"/>
    <w:rPr>
      <w:rFonts w:cs="Times New Roman"/>
    </w:rPr>
  </w:style>
  <w:style w:type="character" w:customStyle="1" w:styleId="ListLabel174">
    <w:name w:val="ListLabel 174"/>
    <w:rsid w:val="00685A8A"/>
    <w:rPr>
      <w:rFonts w:cs="Times New Roman"/>
    </w:rPr>
  </w:style>
  <w:style w:type="character" w:customStyle="1" w:styleId="ListLabel175">
    <w:name w:val="ListLabel 175"/>
    <w:rsid w:val="00685A8A"/>
    <w:rPr>
      <w:rFonts w:cs="Times New Roman"/>
    </w:rPr>
  </w:style>
  <w:style w:type="character" w:customStyle="1" w:styleId="ListLabel176">
    <w:name w:val="ListLabel 176"/>
    <w:rsid w:val="00685A8A"/>
    <w:rPr>
      <w:rFonts w:cs="Times New Roman"/>
    </w:rPr>
  </w:style>
  <w:style w:type="character" w:customStyle="1" w:styleId="ListLabel177">
    <w:name w:val="ListLabel 177"/>
    <w:rsid w:val="00685A8A"/>
    <w:rPr>
      <w:rFonts w:cs="Times New Roman"/>
    </w:rPr>
  </w:style>
  <w:style w:type="character" w:customStyle="1" w:styleId="ListLabel178">
    <w:name w:val="ListLabel 178"/>
    <w:rsid w:val="00685A8A"/>
    <w:rPr>
      <w:rFonts w:cs="Times New Roman"/>
    </w:rPr>
  </w:style>
  <w:style w:type="character" w:customStyle="1" w:styleId="ListLabel179">
    <w:name w:val="ListLabel 179"/>
    <w:rsid w:val="00685A8A"/>
    <w:rPr>
      <w:rFonts w:cs="Times New Roman"/>
    </w:rPr>
  </w:style>
  <w:style w:type="character" w:customStyle="1" w:styleId="ListLabel180">
    <w:name w:val="ListLabel 180"/>
    <w:rsid w:val="00685A8A"/>
    <w:rPr>
      <w:rFonts w:cs="Times New Roman"/>
    </w:rPr>
  </w:style>
  <w:style w:type="character" w:customStyle="1" w:styleId="ListLabel181">
    <w:name w:val="ListLabel 181"/>
    <w:rsid w:val="00685A8A"/>
    <w:rPr>
      <w:rFonts w:cs="Times New Roman"/>
    </w:rPr>
  </w:style>
  <w:style w:type="character" w:customStyle="1" w:styleId="ListLabel182">
    <w:name w:val="ListLabel 182"/>
    <w:rsid w:val="00685A8A"/>
    <w:rPr>
      <w:rFonts w:cs="Times New Roman"/>
    </w:rPr>
  </w:style>
  <w:style w:type="character" w:customStyle="1" w:styleId="ListLabel183">
    <w:name w:val="ListLabel 183"/>
    <w:rsid w:val="00685A8A"/>
    <w:rPr>
      <w:rFonts w:cs="Times New Roman"/>
    </w:rPr>
  </w:style>
  <w:style w:type="character" w:customStyle="1" w:styleId="ListLabel184">
    <w:name w:val="ListLabel 184"/>
    <w:rsid w:val="00685A8A"/>
    <w:rPr>
      <w:rFonts w:cs="Times New Roman"/>
    </w:rPr>
  </w:style>
  <w:style w:type="character" w:customStyle="1" w:styleId="ListLabel185">
    <w:name w:val="ListLabel 185"/>
    <w:rsid w:val="00685A8A"/>
    <w:rPr>
      <w:rFonts w:cs="Times New Roman"/>
    </w:rPr>
  </w:style>
  <w:style w:type="character" w:customStyle="1" w:styleId="ListLabel186">
    <w:name w:val="ListLabel 186"/>
    <w:rsid w:val="00685A8A"/>
    <w:rPr>
      <w:rFonts w:cs="Times New Roman"/>
    </w:rPr>
  </w:style>
  <w:style w:type="character" w:customStyle="1" w:styleId="ListLabel187">
    <w:name w:val="ListLabel 187"/>
    <w:rsid w:val="00685A8A"/>
    <w:rPr>
      <w:rFonts w:cs="Times New Roman"/>
    </w:rPr>
  </w:style>
  <w:style w:type="character" w:customStyle="1" w:styleId="ListLabel188">
    <w:name w:val="ListLabel 188"/>
    <w:rsid w:val="00685A8A"/>
    <w:rPr>
      <w:rFonts w:cs="Times New Roman"/>
    </w:rPr>
  </w:style>
  <w:style w:type="character" w:customStyle="1" w:styleId="ListLabel189">
    <w:name w:val="ListLabel 189"/>
    <w:rsid w:val="00685A8A"/>
    <w:rPr>
      <w:rFonts w:cs="Times New Roman"/>
    </w:rPr>
  </w:style>
  <w:style w:type="character" w:customStyle="1" w:styleId="ListLabel190">
    <w:name w:val="ListLabel 190"/>
    <w:rsid w:val="00685A8A"/>
    <w:rPr>
      <w:rFonts w:cs="Times New Roman"/>
    </w:rPr>
  </w:style>
  <w:style w:type="character" w:customStyle="1" w:styleId="ListLabel191">
    <w:name w:val="ListLabel 191"/>
    <w:rsid w:val="00685A8A"/>
    <w:rPr>
      <w:rFonts w:cs="Times New Roman"/>
    </w:rPr>
  </w:style>
  <w:style w:type="character" w:customStyle="1" w:styleId="ListLabel192">
    <w:name w:val="ListLabel 192"/>
    <w:rsid w:val="00685A8A"/>
    <w:rPr>
      <w:rFonts w:cs="Times New Roman"/>
    </w:rPr>
  </w:style>
  <w:style w:type="character" w:customStyle="1" w:styleId="ListLabel193">
    <w:name w:val="ListLabel 193"/>
    <w:rsid w:val="00685A8A"/>
    <w:rPr>
      <w:rFonts w:cs="Times New Roman"/>
    </w:rPr>
  </w:style>
  <w:style w:type="character" w:customStyle="1" w:styleId="ListLabel194">
    <w:name w:val="ListLabel 194"/>
    <w:rsid w:val="00685A8A"/>
    <w:rPr>
      <w:rFonts w:cs="Times New Roman"/>
    </w:rPr>
  </w:style>
  <w:style w:type="character" w:customStyle="1" w:styleId="ListLabel195">
    <w:name w:val="ListLabel 195"/>
    <w:rsid w:val="00685A8A"/>
    <w:rPr>
      <w:rFonts w:cs="Times New Roman"/>
    </w:rPr>
  </w:style>
  <w:style w:type="character" w:customStyle="1" w:styleId="ListLabel196">
    <w:name w:val="ListLabel 196"/>
    <w:rsid w:val="00685A8A"/>
    <w:rPr>
      <w:rFonts w:cs="Times New Roman"/>
    </w:rPr>
  </w:style>
  <w:style w:type="character" w:customStyle="1" w:styleId="ListLabel197">
    <w:name w:val="ListLabel 197"/>
    <w:rsid w:val="00685A8A"/>
    <w:rPr>
      <w:rFonts w:cs="Times New Roman"/>
    </w:rPr>
  </w:style>
  <w:style w:type="character" w:customStyle="1" w:styleId="ListLabel198">
    <w:name w:val="ListLabel 198"/>
    <w:rsid w:val="00685A8A"/>
    <w:rPr>
      <w:rFonts w:cs="Times New Roman"/>
    </w:rPr>
  </w:style>
  <w:style w:type="character" w:customStyle="1" w:styleId="ListLabel199">
    <w:name w:val="ListLabel 199"/>
    <w:rsid w:val="00685A8A"/>
    <w:rPr>
      <w:rFonts w:cs="Times New Roman"/>
    </w:rPr>
  </w:style>
  <w:style w:type="character" w:customStyle="1" w:styleId="ListLabel200">
    <w:name w:val="ListLabel 200"/>
    <w:rsid w:val="00685A8A"/>
    <w:rPr>
      <w:rFonts w:cs="Times New Roman"/>
    </w:rPr>
  </w:style>
  <w:style w:type="character" w:customStyle="1" w:styleId="ListLabel201">
    <w:name w:val="ListLabel 201"/>
    <w:rsid w:val="00685A8A"/>
    <w:rPr>
      <w:rFonts w:cs="Times New Roman"/>
    </w:rPr>
  </w:style>
  <w:style w:type="character" w:customStyle="1" w:styleId="ListLabel202">
    <w:name w:val="ListLabel 202"/>
    <w:rsid w:val="00685A8A"/>
    <w:rPr>
      <w:rFonts w:cs="Times New Roman"/>
    </w:rPr>
  </w:style>
  <w:style w:type="character" w:customStyle="1" w:styleId="ListLabel203">
    <w:name w:val="ListLabel 203"/>
    <w:rsid w:val="00685A8A"/>
    <w:rPr>
      <w:rFonts w:cs="Times New Roman"/>
    </w:rPr>
  </w:style>
  <w:style w:type="character" w:customStyle="1" w:styleId="ListLabel204">
    <w:name w:val="ListLabel 204"/>
    <w:rsid w:val="00685A8A"/>
    <w:rPr>
      <w:rFonts w:cs="Times New Roman"/>
    </w:rPr>
  </w:style>
  <w:style w:type="character" w:customStyle="1" w:styleId="ListLabel205">
    <w:name w:val="ListLabel 205"/>
    <w:rsid w:val="00685A8A"/>
    <w:rPr>
      <w:rFonts w:cs="Times New Roman"/>
    </w:rPr>
  </w:style>
  <w:style w:type="character" w:customStyle="1" w:styleId="ListLabel206">
    <w:name w:val="ListLabel 206"/>
    <w:rsid w:val="00685A8A"/>
    <w:rPr>
      <w:rFonts w:cs="Times New Roman"/>
    </w:rPr>
  </w:style>
  <w:style w:type="character" w:customStyle="1" w:styleId="ListLabel207">
    <w:name w:val="ListLabel 207"/>
    <w:rsid w:val="00685A8A"/>
    <w:rPr>
      <w:rFonts w:cs="Times New Roman"/>
    </w:rPr>
  </w:style>
  <w:style w:type="character" w:customStyle="1" w:styleId="ListLabel208">
    <w:name w:val="ListLabel 208"/>
    <w:rsid w:val="00685A8A"/>
    <w:rPr>
      <w:rFonts w:cs="Times New Roman"/>
    </w:rPr>
  </w:style>
  <w:style w:type="character" w:customStyle="1" w:styleId="ListLabel209">
    <w:name w:val="ListLabel 209"/>
    <w:rsid w:val="00685A8A"/>
    <w:rPr>
      <w:rFonts w:cs="Times New Roman"/>
    </w:rPr>
  </w:style>
  <w:style w:type="character" w:customStyle="1" w:styleId="ListLabel210">
    <w:name w:val="ListLabel 210"/>
    <w:rsid w:val="00685A8A"/>
    <w:rPr>
      <w:rFonts w:cs="Times New Roman"/>
      <w:b/>
    </w:rPr>
  </w:style>
  <w:style w:type="character" w:customStyle="1" w:styleId="ListLabel211">
    <w:name w:val="ListLabel 211"/>
    <w:rsid w:val="00685A8A"/>
    <w:rPr>
      <w:rFonts w:cs="Times New Roman"/>
    </w:rPr>
  </w:style>
  <w:style w:type="character" w:customStyle="1" w:styleId="ListLabel212">
    <w:name w:val="ListLabel 212"/>
    <w:rsid w:val="00685A8A"/>
    <w:rPr>
      <w:rFonts w:cs="Times New Roman"/>
    </w:rPr>
  </w:style>
  <w:style w:type="character" w:customStyle="1" w:styleId="ListLabel213">
    <w:name w:val="ListLabel 213"/>
    <w:rsid w:val="00685A8A"/>
    <w:rPr>
      <w:rFonts w:cs="Times New Roman"/>
    </w:rPr>
  </w:style>
  <w:style w:type="character" w:customStyle="1" w:styleId="ListLabel214">
    <w:name w:val="ListLabel 214"/>
    <w:rsid w:val="00685A8A"/>
    <w:rPr>
      <w:rFonts w:cs="Times New Roman"/>
    </w:rPr>
  </w:style>
  <w:style w:type="character" w:customStyle="1" w:styleId="ListLabel215">
    <w:name w:val="ListLabel 215"/>
    <w:rsid w:val="00685A8A"/>
    <w:rPr>
      <w:rFonts w:cs="Times New Roman"/>
    </w:rPr>
  </w:style>
  <w:style w:type="character" w:customStyle="1" w:styleId="ListLabel216">
    <w:name w:val="ListLabel 216"/>
    <w:rsid w:val="00685A8A"/>
    <w:rPr>
      <w:rFonts w:cs="Times New Roman"/>
    </w:rPr>
  </w:style>
  <w:style w:type="character" w:customStyle="1" w:styleId="ListLabel217">
    <w:name w:val="ListLabel 217"/>
    <w:rsid w:val="00685A8A"/>
    <w:rPr>
      <w:rFonts w:cs="Times New Roman"/>
    </w:rPr>
  </w:style>
  <w:style w:type="character" w:customStyle="1" w:styleId="ListLabel218">
    <w:name w:val="ListLabel 218"/>
    <w:rsid w:val="00685A8A"/>
    <w:rPr>
      <w:rFonts w:cs="Times New Roman"/>
    </w:rPr>
  </w:style>
  <w:style w:type="character" w:customStyle="1" w:styleId="ListLabel219">
    <w:name w:val="ListLabel 219"/>
    <w:rsid w:val="00685A8A"/>
    <w:rPr>
      <w:rFonts w:cs="Times New Roman"/>
      <w:b/>
    </w:rPr>
  </w:style>
  <w:style w:type="character" w:customStyle="1" w:styleId="ListLabel220">
    <w:name w:val="ListLabel 220"/>
    <w:rsid w:val="00685A8A"/>
    <w:rPr>
      <w:rFonts w:cs="Times New Roman"/>
    </w:rPr>
  </w:style>
  <w:style w:type="character" w:customStyle="1" w:styleId="ListLabel221">
    <w:name w:val="ListLabel 221"/>
    <w:rsid w:val="00685A8A"/>
    <w:rPr>
      <w:rFonts w:cs="Times New Roman"/>
    </w:rPr>
  </w:style>
  <w:style w:type="character" w:customStyle="1" w:styleId="ListLabel222">
    <w:name w:val="ListLabel 222"/>
    <w:rsid w:val="00685A8A"/>
    <w:rPr>
      <w:rFonts w:cs="Times New Roman"/>
    </w:rPr>
  </w:style>
  <w:style w:type="character" w:customStyle="1" w:styleId="ListLabel223">
    <w:name w:val="ListLabel 223"/>
    <w:rsid w:val="00685A8A"/>
    <w:rPr>
      <w:rFonts w:cs="Times New Roman"/>
    </w:rPr>
  </w:style>
  <w:style w:type="character" w:customStyle="1" w:styleId="ListLabel224">
    <w:name w:val="ListLabel 224"/>
    <w:rsid w:val="00685A8A"/>
    <w:rPr>
      <w:rFonts w:cs="Times New Roman"/>
    </w:rPr>
  </w:style>
  <w:style w:type="character" w:customStyle="1" w:styleId="ListLabel225">
    <w:name w:val="ListLabel 225"/>
    <w:rsid w:val="00685A8A"/>
    <w:rPr>
      <w:rFonts w:cs="Times New Roman"/>
    </w:rPr>
  </w:style>
  <w:style w:type="character" w:customStyle="1" w:styleId="ListLabel226">
    <w:name w:val="ListLabel 226"/>
    <w:rsid w:val="00685A8A"/>
    <w:rPr>
      <w:rFonts w:cs="Times New Roman"/>
    </w:rPr>
  </w:style>
  <w:style w:type="character" w:customStyle="1" w:styleId="ListLabel227">
    <w:name w:val="ListLabel 227"/>
    <w:rsid w:val="00685A8A"/>
    <w:rPr>
      <w:rFonts w:cs="Times New Roman"/>
    </w:rPr>
  </w:style>
  <w:style w:type="character" w:customStyle="1" w:styleId="ListLabel228">
    <w:name w:val="ListLabel 228"/>
    <w:rsid w:val="00685A8A"/>
    <w:rPr>
      <w:rFonts w:eastAsia="Times New Roman"/>
    </w:rPr>
  </w:style>
  <w:style w:type="character" w:customStyle="1" w:styleId="ListLabel229">
    <w:name w:val="ListLabel 229"/>
    <w:rsid w:val="00685A8A"/>
    <w:rPr>
      <w:rFonts w:cs="Times New Roman"/>
    </w:rPr>
  </w:style>
  <w:style w:type="character" w:customStyle="1" w:styleId="ListLabel230">
    <w:name w:val="ListLabel 230"/>
    <w:rsid w:val="00685A8A"/>
    <w:rPr>
      <w:rFonts w:cs="Times New Roman"/>
    </w:rPr>
  </w:style>
  <w:style w:type="character" w:customStyle="1" w:styleId="ListLabel231">
    <w:name w:val="ListLabel 231"/>
    <w:rsid w:val="00685A8A"/>
    <w:rPr>
      <w:rFonts w:cs="Times New Roman"/>
    </w:rPr>
  </w:style>
  <w:style w:type="character" w:customStyle="1" w:styleId="ListLabel232">
    <w:name w:val="ListLabel 232"/>
    <w:rsid w:val="00685A8A"/>
    <w:rPr>
      <w:rFonts w:cs="Times New Roman"/>
    </w:rPr>
  </w:style>
  <w:style w:type="character" w:customStyle="1" w:styleId="ListLabel233">
    <w:name w:val="ListLabel 233"/>
    <w:rsid w:val="00685A8A"/>
    <w:rPr>
      <w:rFonts w:cs="Times New Roman"/>
    </w:rPr>
  </w:style>
  <w:style w:type="character" w:customStyle="1" w:styleId="ListLabel234">
    <w:name w:val="ListLabel 234"/>
    <w:rsid w:val="00685A8A"/>
    <w:rPr>
      <w:rFonts w:cs="Times New Roman"/>
    </w:rPr>
  </w:style>
  <w:style w:type="character" w:customStyle="1" w:styleId="ListLabel235">
    <w:name w:val="ListLabel 235"/>
    <w:rsid w:val="00685A8A"/>
    <w:rPr>
      <w:rFonts w:cs="Times New Roman"/>
    </w:rPr>
  </w:style>
  <w:style w:type="character" w:customStyle="1" w:styleId="ListLabel236">
    <w:name w:val="ListLabel 236"/>
    <w:rsid w:val="00685A8A"/>
    <w:rPr>
      <w:rFonts w:cs="Times New Roman"/>
    </w:rPr>
  </w:style>
  <w:style w:type="character" w:customStyle="1" w:styleId="ListLabel237">
    <w:name w:val="ListLabel 237"/>
    <w:rsid w:val="00685A8A"/>
    <w:rPr>
      <w:rFonts w:cs="Times New Roman"/>
    </w:rPr>
  </w:style>
  <w:style w:type="character" w:customStyle="1" w:styleId="ListLabel238">
    <w:name w:val="ListLabel 238"/>
    <w:rsid w:val="00685A8A"/>
    <w:rPr>
      <w:rFonts w:cs="Times New Roman"/>
    </w:rPr>
  </w:style>
  <w:style w:type="character" w:customStyle="1" w:styleId="ListLabel239">
    <w:name w:val="ListLabel 239"/>
    <w:rsid w:val="00685A8A"/>
    <w:rPr>
      <w:rFonts w:cs="Times New Roman"/>
    </w:rPr>
  </w:style>
  <w:style w:type="character" w:customStyle="1" w:styleId="ListLabel240">
    <w:name w:val="ListLabel 240"/>
    <w:rsid w:val="00685A8A"/>
    <w:rPr>
      <w:rFonts w:cs="Times New Roman"/>
    </w:rPr>
  </w:style>
  <w:style w:type="character" w:customStyle="1" w:styleId="ListLabel241">
    <w:name w:val="ListLabel 241"/>
    <w:rsid w:val="00685A8A"/>
    <w:rPr>
      <w:rFonts w:cs="Times New Roman"/>
    </w:rPr>
  </w:style>
  <w:style w:type="character" w:customStyle="1" w:styleId="ListLabel242">
    <w:name w:val="ListLabel 242"/>
    <w:rsid w:val="00685A8A"/>
    <w:rPr>
      <w:rFonts w:cs="Times New Roman"/>
    </w:rPr>
  </w:style>
  <w:style w:type="character" w:customStyle="1" w:styleId="ListLabel243">
    <w:name w:val="ListLabel 243"/>
    <w:rsid w:val="00685A8A"/>
    <w:rPr>
      <w:rFonts w:cs="Times New Roman"/>
    </w:rPr>
  </w:style>
  <w:style w:type="character" w:customStyle="1" w:styleId="ListLabel244">
    <w:name w:val="ListLabel 244"/>
    <w:rsid w:val="00685A8A"/>
    <w:rPr>
      <w:rFonts w:cs="Times New Roman"/>
    </w:rPr>
  </w:style>
  <w:style w:type="character" w:customStyle="1" w:styleId="ListLabel245">
    <w:name w:val="ListLabel 245"/>
    <w:rsid w:val="00685A8A"/>
    <w:rPr>
      <w:rFonts w:cs="Times New Roman"/>
    </w:rPr>
  </w:style>
  <w:style w:type="character" w:customStyle="1" w:styleId="ListLabel246">
    <w:name w:val="ListLabel 246"/>
    <w:rsid w:val="00685A8A"/>
    <w:rPr>
      <w:rFonts w:cs="Times New Roman"/>
    </w:rPr>
  </w:style>
  <w:style w:type="character" w:customStyle="1" w:styleId="Odkaznarejstk">
    <w:name w:val="Odkaz na rejstřík"/>
    <w:rsid w:val="00685A8A"/>
  </w:style>
  <w:style w:type="character" w:customStyle="1" w:styleId="Znakypropoznmkupodarou">
    <w:name w:val="Znaky pro poznámku pod čarou"/>
    <w:rsid w:val="00685A8A"/>
  </w:style>
  <w:style w:type="character" w:customStyle="1" w:styleId="Znakyprovysvtlivky">
    <w:name w:val="Znaky pro vysvětlivky"/>
    <w:rsid w:val="00685A8A"/>
  </w:style>
  <w:style w:type="paragraph" w:customStyle="1" w:styleId="Nadpis">
    <w:name w:val="Nadpis"/>
    <w:basedOn w:val="Normln"/>
    <w:next w:val="Zkladntext"/>
    <w:rsid w:val="00685A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685A8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157C7F"/>
    <w:rPr>
      <w:sz w:val="24"/>
    </w:rPr>
  </w:style>
  <w:style w:type="paragraph" w:styleId="Seznam">
    <w:name w:val="List"/>
    <w:basedOn w:val="Zkladntext"/>
    <w:qFormat/>
    <w:rsid w:val="006446E5"/>
    <w:pPr>
      <w:spacing w:after="240" w:line="300" w:lineRule="auto"/>
      <w:contextualSpacing/>
    </w:pPr>
    <w:rPr>
      <w:rFonts w:cs="Arial"/>
    </w:rPr>
  </w:style>
  <w:style w:type="paragraph" w:customStyle="1" w:styleId="Titulek1">
    <w:name w:val="Titulek1"/>
    <w:basedOn w:val="Normln"/>
    <w:rsid w:val="00685A8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rsid w:val="00685A8A"/>
    <w:pPr>
      <w:suppressLineNumbers/>
    </w:pPr>
    <w:rPr>
      <w:rFonts w:cs="Arial"/>
    </w:rPr>
  </w:style>
  <w:style w:type="paragraph" w:styleId="Normlnweb">
    <w:name w:val="Normal (Web)"/>
    <w:basedOn w:val="Normln"/>
    <w:rsid w:val="00DD392E"/>
    <w:pPr>
      <w:widowControl/>
      <w:spacing w:beforeAutospacing="1" w:afterAutospacing="1"/>
    </w:pPr>
    <w:rPr>
      <w:szCs w:val="24"/>
    </w:rPr>
  </w:style>
  <w:style w:type="paragraph" w:customStyle="1" w:styleId="Obsahnzev">
    <w:name w:val="Obsah název"/>
    <w:basedOn w:val="Normln"/>
    <w:autoRedefine/>
    <w:uiPriority w:val="39"/>
    <w:qFormat/>
    <w:rsid w:val="00BA7CDA"/>
    <w:pPr>
      <w:spacing w:before="480"/>
      <w:jc w:val="center"/>
    </w:pPr>
    <w:rPr>
      <w:b/>
      <w:sz w:val="32"/>
      <w:szCs w:val="32"/>
    </w:rPr>
  </w:style>
  <w:style w:type="paragraph" w:customStyle="1" w:styleId="Obsah21">
    <w:name w:val="Obsah 21"/>
    <w:basedOn w:val="Normln"/>
    <w:autoRedefine/>
    <w:uiPriority w:val="39"/>
    <w:rsid w:val="00503FE4"/>
    <w:pPr>
      <w:ind w:left="240"/>
    </w:pPr>
  </w:style>
  <w:style w:type="paragraph" w:customStyle="1" w:styleId="Obsah31">
    <w:name w:val="Obsah 31"/>
    <w:basedOn w:val="Normln"/>
    <w:autoRedefine/>
    <w:uiPriority w:val="39"/>
    <w:rsid w:val="00503FE4"/>
    <w:pPr>
      <w:ind w:left="480"/>
    </w:pPr>
  </w:style>
  <w:style w:type="paragraph" w:customStyle="1" w:styleId="StylNadpis114b">
    <w:name w:val="Styl Nadpis 1 + 14 b."/>
    <w:basedOn w:val="Nadpis11"/>
    <w:rsid w:val="00035AB5"/>
    <w:rPr>
      <w:bCs/>
      <w:sz w:val="28"/>
      <w:szCs w:val="28"/>
    </w:rPr>
  </w:style>
  <w:style w:type="paragraph" w:customStyle="1" w:styleId="StylNadpis212b">
    <w:name w:val="Styl Nadpis 2 + 12 b."/>
    <w:basedOn w:val="Nadpis21"/>
    <w:rsid w:val="00035AB5"/>
    <w:rPr>
      <w:bCs/>
      <w:iCs/>
      <w:sz w:val="24"/>
      <w:szCs w:val="24"/>
    </w:rPr>
  </w:style>
  <w:style w:type="paragraph" w:customStyle="1" w:styleId="Default">
    <w:name w:val="Default"/>
    <w:rsid w:val="00A3427B"/>
    <w:rPr>
      <w:rFonts w:ascii="Arial" w:hAnsi="Arial" w:cs="Arial"/>
      <w:color w:val="000000"/>
      <w:sz w:val="24"/>
      <w:szCs w:val="24"/>
    </w:rPr>
  </w:style>
  <w:style w:type="paragraph" w:customStyle="1" w:styleId="Obsah41">
    <w:name w:val="Obsah 41"/>
    <w:basedOn w:val="Normln"/>
    <w:autoRedefine/>
    <w:uiPriority w:val="39"/>
    <w:unhideWhenUsed/>
    <w:locked/>
    <w:rsid w:val="006B3A54"/>
    <w:pPr>
      <w:widowControl/>
      <w:spacing w:after="100"/>
      <w:ind w:left="660"/>
    </w:pPr>
    <w:rPr>
      <w:rFonts w:ascii="Calibri" w:hAnsi="Calibri"/>
      <w:sz w:val="22"/>
      <w:szCs w:val="22"/>
    </w:rPr>
  </w:style>
  <w:style w:type="paragraph" w:customStyle="1" w:styleId="Obsah51">
    <w:name w:val="Obsah 51"/>
    <w:basedOn w:val="Normln"/>
    <w:autoRedefine/>
    <w:uiPriority w:val="39"/>
    <w:unhideWhenUsed/>
    <w:locked/>
    <w:rsid w:val="006B3A54"/>
    <w:pPr>
      <w:widowControl/>
      <w:spacing w:after="100"/>
      <w:ind w:left="880"/>
    </w:pPr>
    <w:rPr>
      <w:rFonts w:ascii="Calibri" w:hAnsi="Calibri"/>
      <w:sz w:val="22"/>
      <w:szCs w:val="22"/>
    </w:rPr>
  </w:style>
  <w:style w:type="paragraph" w:customStyle="1" w:styleId="Obsah61">
    <w:name w:val="Obsah 61"/>
    <w:basedOn w:val="Normln"/>
    <w:autoRedefine/>
    <w:uiPriority w:val="39"/>
    <w:unhideWhenUsed/>
    <w:locked/>
    <w:rsid w:val="006B3A54"/>
    <w:pPr>
      <w:widowControl/>
      <w:spacing w:after="100"/>
      <w:ind w:left="1100"/>
    </w:pPr>
    <w:rPr>
      <w:rFonts w:ascii="Calibri" w:hAnsi="Calibri"/>
      <w:sz w:val="22"/>
      <w:szCs w:val="22"/>
    </w:rPr>
  </w:style>
  <w:style w:type="paragraph" w:customStyle="1" w:styleId="Obsah71">
    <w:name w:val="Obsah 71"/>
    <w:basedOn w:val="Normln"/>
    <w:autoRedefine/>
    <w:uiPriority w:val="39"/>
    <w:unhideWhenUsed/>
    <w:locked/>
    <w:rsid w:val="006B3A54"/>
    <w:pPr>
      <w:widowControl/>
      <w:spacing w:after="100"/>
      <w:ind w:left="1320"/>
    </w:pPr>
    <w:rPr>
      <w:rFonts w:ascii="Calibri" w:hAnsi="Calibri"/>
      <w:sz w:val="22"/>
      <w:szCs w:val="22"/>
    </w:rPr>
  </w:style>
  <w:style w:type="paragraph" w:customStyle="1" w:styleId="Obsah81">
    <w:name w:val="Obsah 81"/>
    <w:basedOn w:val="Normln"/>
    <w:autoRedefine/>
    <w:uiPriority w:val="39"/>
    <w:unhideWhenUsed/>
    <w:locked/>
    <w:rsid w:val="006B3A54"/>
    <w:pPr>
      <w:widowControl/>
      <w:spacing w:after="100"/>
      <w:ind w:left="1540"/>
    </w:pPr>
    <w:rPr>
      <w:rFonts w:ascii="Calibri" w:hAnsi="Calibri"/>
      <w:sz w:val="22"/>
      <w:szCs w:val="22"/>
    </w:rPr>
  </w:style>
  <w:style w:type="paragraph" w:customStyle="1" w:styleId="Obsah91">
    <w:name w:val="Obsah 91"/>
    <w:basedOn w:val="Normln"/>
    <w:autoRedefine/>
    <w:uiPriority w:val="39"/>
    <w:unhideWhenUsed/>
    <w:locked/>
    <w:rsid w:val="006B3A54"/>
    <w:pPr>
      <w:widowControl/>
      <w:spacing w:after="100"/>
      <w:ind w:left="1760"/>
    </w:pPr>
    <w:rPr>
      <w:rFonts w:ascii="Calibri" w:hAnsi="Calibri"/>
      <w:sz w:val="22"/>
      <w:szCs w:val="22"/>
    </w:rPr>
  </w:style>
  <w:style w:type="paragraph" w:styleId="Nadpisobsahu">
    <w:name w:val="TOC Heading"/>
    <w:basedOn w:val="Nadpis11"/>
    <w:uiPriority w:val="39"/>
    <w:semiHidden/>
    <w:unhideWhenUsed/>
    <w:qFormat/>
    <w:rsid w:val="006B3A54"/>
    <w:pPr>
      <w:keepNext/>
      <w:keepLines/>
      <w:widowControl/>
      <w:spacing w:before="480"/>
      <w:jc w:val="left"/>
    </w:pPr>
    <w:rPr>
      <w:rFonts w:ascii="Cambria" w:hAnsi="Cambria"/>
      <w:bCs/>
      <w:color w:val="365F91"/>
      <w:sz w:val="28"/>
      <w:szCs w:val="28"/>
      <w:lang w:eastAsia="en-US"/>
    </w:rPr>
  </w:style>
  <w:style w:type="table" w:styleId="Mkatabulky">
    <w:name w:val="Table Grid"/>
    <w:basedOn w:val="Normlntabulka"/>
    <w:rsid w:val="0068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rsid w:val="00E2131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E21311"/>
    <w:rPr>
      <w:sz w:val="24"/>
    </w:rPr>
  </w:style>
  <w:style w:type="paragraph" w:styleId="Zpat">
    <w:name w:val="footer"/>
    <w:basedOn w:val="Normln"/>
    <w:link w:val="ZpatChar1"/>
    <w:rsid w:val="00E2131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rsid w:val="00E21311"/>
    <w:rPr>
      <w:sz w:val="24"/>
    </w:rPr>
  </w:style>
  <w:style w:type="paragraph" w:styleId="Obsah1">
    <w:name w:val="toc 1"/>
    <w:basedOn w:val="Normln"/>
    <w:next w:val="Normln"/>
    <w:autoRedefine/>
    <w:uiPriority w:val="39"/>
    <w:unhideWhenUsed/>
    <w:qFormat/>
    <w:locked/>
    <w:rsid w:val="00B30E9E"/>
    <w:pPr>
      <w:tabs>
        <w:tab w:val="left" w:pos="482"/>
        <w:tab w:val="right" w:leader="dot" w:pos="9072"/>
      </w:tabs>
      <w:spacing w:after="0" w:line="300" w:lineRule="auto"/>
      <w:ind w:left="482" w:hanging="482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0B131C"/>
    <w:pPr>
      <w:tabs>
        <w:tab w:val="left" w:pos="794"/>
        <w:tab w:val="right" w:leader="dot" w:pos="9072"/>
      </w:tabs>
      <w:spacing w:after="0" w:line="300" w:lineRule="auto"/>
      <w:ind w:left="794" w:hanging="556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0B131C"/>
    <w:pPr>
      <w:tabs>
        <w:tab w:val="left" w:pos="1247"/>
        <w:tab w:val="right" w:leader="dot" w:pos="9072"/>
      </w:tabs>
      <w:spacing w:after="0" w:line="300" w:lineRule="auto"/>
      <w:ind w:left="1247" w:hanging="765"/>
    </w:pPr>
  </w:style>
  <w:style w:type="paragraph" w:styleId="Obsah4">
    <w:name w:val="toc 4"/>
    <w:basedOn w:val="Normln"/>
    <w:next w:val="Normln"/>
    <w:autoRedefine/>
    <w:uiPriority w:val="39"/>
    <w:unhideWhenUsed/>
    <w:locked/>
    <w:rsid w:val="000B131C"/>
    <w:pPr>
      <w:widowControl/>
      <w:tabs>
        <w:tab w:val="left" w:pos="1678"/>
        <w:tab w:val="right" w:leader="dot" w:pos="9072"/>
      </w:tabs>
      <w:spacing w:after="0" w:line="300" w:lineRule="auto"/>
      <w:ind w:left="1678" w:hanging="958"/>
    </w:pPr>
    <w:rPr>
      <w:rFonts w:eastAsiaTheme="minorEastAsia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4D602E"/>
    <w:pPr>
      <w:widowControl/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4D602E"/>
    <w:pPr>
      <w:widowControl/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4D602E"/>
    <w:pPr>
      <w:widowControl/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4D602E"/>
    <w:pPr>
      <w:widowControl/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4D602E"/>
    <w:pPr>
      <w:widowControl/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D60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8C4A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C4A13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C4A1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C4A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C4A13"/>
    <w:rPr>
      <w:b/>
      <w:bCs/>
    </w:rPr>
  </w:style>
  <w:style w:type="paragraph" w:customStyle="1" w:styleId="Tabulkanadpis">
    <w:name w:val="Tabulka nadpis"/>
    <w:basedOn w:val="Tabulka"/>
    <w:qFormat/>
    <w:rsid w:val="009A3EAA"/>
    <w:pPr>
      <w:jc w:val="center"/>
    </w:pPr>
    <w:rPr>
      <w:b/>
    </w:rPr>
  </w:style>
  <w:style w:type="paragraph" w:styleId="Seznam4">
    <w:name w:val="List 4"/>
    <w:aliases w:val="Název přílohy"/>
    <w:basedOn w:val="Normln"/>
    <w:next w:val="Normln"/>
    <w:rsid w:val="00DC60B7"/>
    <w:pPr>
      <w:spacing w:after="360"/>
      <w:ind w:left="1135" w:hanging="284"/>
      <w:contextualSpacing/>
      <w:jc w:val="center"/>
    </w:pPr>
    <w:rPr>
      <w:b/>
      <w:sz w:val="28"/>
    </w:rPr>
  </w:style>
  <w:style w:type="character" w:styleId="Siln">
    <w:name w:val="Strong"/>
    <w:basedOn w:val="Standardnpsmoodstavce"/>
    <w:locked/>
    <w:rsid w:val="009A62C1"/>
    <w:rPr>
      <w:b/>
      <w:bCs/>
    </w:rPr>
  </w:style>
  <w:style w:type="paragraph" w:customStyle="1" w:styleId="Plohanzev">
    <w:name w:val="Příloha název"/>
    <w:basedOn w:val="Normln"/>
    <w:next w:val="Normln"/>
    <w:qFormat/>
    <w:rsid w:val="000E1C77"/>
    <w:pPr>
      <w:spacing w:after="360" w:line="240" w:lineRule="auto"/>
      <w:jc w:val="center"/>
    </w:pPr>
    <w:rPr>
      <w:b/>
      <w:sz w:val="28"/>
    </w:rPr>
  </w:style>
  <w:style w:type="paragraph" w:customStyle="1" w:styleId="Tabulkakryclist">
    <w:name w:val="Tabulka krycí list"/>
    <w:basedOn w:val="Normln"/>
    <w:qFormat/>
    <w:rsid w:val="00AB7F32"/>
    <w:pPr>
      <w:snapToGrid w:val="0"/>
      <w:spacing w:after="0" w:line="300" w:lineRule="auto"/>
    </w:pPr>
    <w:rPr>
      <w:rFonts w:cs="Arial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balcarova@nemocnicesokolov.cz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ie.ivaskova@nemocnicesokolov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8F91-E907-46B8-A3B3-EC13CE7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10564</Words>
  <Characters>62329</Characters>
  <Application>Microsoft Office Word</Application>
  <DocSecurity>0</DocSecurity>
  <Lines>519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 PŘÍRUČKA</vt:lpstr>
    </vt:vector>
  </TitlesOfParts>
  <Company>Hewlett-Packard Company</Company>
  <LinksUpToDate>false</LinksUpToDate>
  <CharactersWithSpaces>72748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 PŘÍRUČKA</dc:title>
  <dc:creator>Jan Štark</dc:creator>
  <cp:lastModifiedBy>Marie Ivasková</cp:lastModifiedBy>
  <cp:revision>3</cp:revision>
  <cp:lastPrinted>2019-04-01T07:45:00Z</cp:lastPrinted>
  <dcterms:created xsi:type="dcterms:W3CDTF">2021-04-26T09:56:00Z</dcterms:created>
  <dcterms:modified xsi:type="dcterms:W3CDTF">2021-04-26T09:56:00Z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