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A2D0" w14:textId="7A0DC24B" w:rsidR="000E1004" w:rsidRPr="007A4635" w:rsidRDefault="005C5D2C">
      <w:pPr>
        <w:spacing w:after="0"/>
        <w:rPr>
          <w:iCs/>
        </w:rPr>
      </w:pPr>
      <w:r w:rsidRPr="007A4635">
        <w:rPr>
          <w:b/>
          <w:iCs/>
          <w:color w:val="000000" w:themeColor="text1"/>
          <w:sz w:val="40"/>
          <w:lang w:eastAsia="cs-CZ"/>
        </w:rPr>
        <w:t xml:space="preserve">Duchovní péče </w:t>
      </w:r>
    </w:p>
    <w:p w14:paraId="47CDACE6" w14:textId="77777777" w:rsidR="000E1004" w:rsidRDefault="000E1004">
      <w:pPr>
        <w:spacing w:after="0"/>
      </w:pPr>
    </w:p>
    <w:p w14:paraId="386EDB42" w14:textId="4F0A6683" w:rsidR="000E1004" w:rsidRDefault="005C5D2C">
      <w:pPr>
        <w:spacing w:after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F38C895" wp14:editId="6073CE19">
            <wp:simplePos x="0" y="0"/>
            <wp:positionH relativeFrom="column">
              <wp:posOffset>2952750</wp:posOffset>
            </wp:positionH>
            <wp:positionV relativeFrom="paragraph">
              <wp:posOffset>11430</wp:posOffset>
            </wp:positionV>
            <wp:extent cx="2933700" cy="1962150"/>
            <wp:effectExtent l="0" t="0" r="0" b="0"/>
            <wp:wrapSquare wrapText="bothSides"/>
            <wp:docPr id="1" name="Picture 9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6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635">
        <w:rPr>
          <w:sz w:val="26"/>
          <w:szCs w:val="26"/>
        </w:rPr>
        <w:t>Zdravotní zařízení</w:t>
      </w:r>
      <w:r>
        <w:rPr>
          <w:sz w:val="26"/>
          <w:szCs w:val="26"/>
        </w:rPr>
        <w:t xml:space="preserve"> nabízí pacientům </w:t>
      </w:r>
      <w:r w:rsidR="007A4635">
        <w:rPr>
          <w:sz w:val="26"/>
          <w:szCs w:val="26"/>
        </w:rPr>
        <w:br/>
      </w:r>
      <w:r>
        <w:rPr>
          <w:sz w:val="26"/>
          <w:szCs w:val="26"/>
        </w:rPr>
        <w:t>i rodinným příslušníkům a personálu využít duchovní službu. Každý má právo si duchovní službu vyžádat. Duchovní služba není směřována pouze na věřící, ale je poskytována i těm, kteří se k žádné církvi nehlásí. V případě zájmu duch</w:t>
      </w:r>
      <w:r>
        <w:rPr>
          <w:sz w:val="26"/>
          <w:szCs w:val="26"/>
        </w:rPr>
        <w:t xml:space="preserve">ovní péče prostředkuje </w:t>
      </w:r>
      <w:r w:rsidR="007A4635">
        <w:rPr>
          <w:sz w:val="26"/>
          <w:szCs w:val="26"/>
        </w:rPr>
        <w:t xml:space="preserve">zdravotnické zařízení </w:t>
      </w:r>
      <w:r>
        <w:rPr>
          <w:sz w:val="26"/>
          <w:szCs w:val="26"/>
        </w:rPr>
        <w:t xml:space="preserve">osobní návštěvu u pacienta. Duchovní služba je poskytována zdarma. </w:t>
      </w:r>
    </w:p>
    <w:p w14:paraId="0FDE3571" w14:textId="77777777" w:rsidR="000E1004" w:rsidRDefault="000E1004">
      <w:pPr>
        <w:spacing w:after="0"/>
        <w:jc w:val="both"/>
        <w:rPr>
          <w:sz w:val="26"/>
          <w:szCs w:val="26"/>
        </w:rPr>
      </w:pPr>
    </w:p>
    <w:p w14:paraId="5AB4E7F2" w14:textId="77777777" w:rsidR="000E1004" w:rsidRDefault="005C5D2C">
      <w:pPr>
        <w:spacing w:after="0"/>
        <w:jc w:val="both"/>
      </w:pPr>
      <w:r>
        <w:rPr>
          <w:sz w:val="26"/>
          <w:szCs w:val="26"/>
        </w:rPr>
        <w:t>Nemoc může vést k uzavření se a k úzkosti a duchovní služba provází pacienta tímto těžkým obdobím. Může pomoci hledat naději a odpovědi na otázky po smysl</w:t>
      </w:r>
      <w:r>
        <w:rPr>
          <w:sz w:val="26"/>
          <w:szCs w:val="26"/>
        </w:rPr>
        <w:t xml:space="preserve">u života v době nemoci, umírání a smrti. Duchovní služba spočívá v individuálním přístupu k pacientům. </w:t>
      </w:r>
    </w:p>
    <w:p w14:paraId="69331C15" w14:textId="2E4CA988" w:rsidR="000E1004" w:rsidRDefault="007A463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8B54427" wp14:editId="43562CAD">
                <wp:simplePos x="0" y="0"/>
                <wp:positionH relativeFrom="column">
                  <wp:posOffset>3107055</wp:posOffset>
                </wp:positionH>
                <wp:positionV relativeFrom="paragraph">
                  <wp:posOffset>3175</wp:posOffset>
                </wp:positionV>
                <wp:extent cx="2834640" cy="4963795"/>
                <wp:effectExtent l="0" t="0" r="24765" b="28575"/>
                <wp:wrapNone/>
                <wp:docPr id="4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4963795"/>
                        </a:xfrm>
                        <a:prstGeom prst="roundRect">
                          <a:avLst>
                            <a:gd name="adj" fmla="val 8249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14:paraId="4F87703F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KONTAKTY:</w:t>
                            </w:r>
                          </w:p>
                          <w:p w14:paraId="19EA0F42" w14:textId="77777777" w:rsidR="000E1004" w:rsidRDefault="000E1004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3581FCF" w14:textId="77777777" w:rsidR="000E1004" w:rsidRDefault="000E1004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6C910F5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Farnost Bubeneč</w:t>
                            </w:r>
                          </w:p>
                          <w:p w14:paraId="0A9C48CB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Svatý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Godhard</w:t>
                            </w:r>
                            <w:proofErr w:type="spellEnd"/>
                          </w:p>
                          <w:p w14:paraId="28A159A8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Condensed;sans-serif" w:hAnsi="Roboto Condensed;sans-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P. </w:t>
                            </w:r>
                            <w:proofErr w:type="spellStart"/>
                            <w:r>
                              <w:rPr>
                                <w:rFonts w:ascii="Roboto Condensed;sans-serif" w:hAnsi="Roboto Condensed;sans-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ICLic</w:t>
                            </w:r>
                            <w:proofErr w:type="spellEnd"/>
                            <w:r>
                              <w:rPr>
                                <w:rFonts w:ascii="Roboto Condensed;sans-serif" w:hAnsi="Roboto Condensed;sans-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. Mgr. Miloš SZABO, </w:t>
                            </w:r>
                            <w:proofErr w:type="spellStart"/>
                            <w:r>
                              <w:rPr>
                                <w:rFonts w:ascii="Roboto Condensed;sans-serif" w:hAnsi="Roboto Condensed;sans-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Th.D</w:t>
                            </w:r>
                            <w:proofErr w:type="spellEnd"/>
                            <w:r>
                              <w:rPr>
                                <w:rFonts w:ascii="Roboto Condensed;sans-serif" w:hAnsi="Roboto Condensed;sans-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., farář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0F94790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kontakt přes personál</w:t>
                            </w:r>
                          </w:p>
                          <w:p w14:paraId="063B4EBC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www.farnostbubenec.cz</w:t>
                            </w:r>
                          </w:p>
                          <w:p w14:paraId="2C483998" w14:textId="77777777" w:rsidR="000E1004" w:rsidRDefault="000E1004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9D65801" w14:textId="77777777" w:rsidR="000E1004" w:rsidRDefault="000E1004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EFB0BC2" w14:textId="77777777" w:rsidR="000E1004" w:rsidRDefault="000E1004">
                            <w:pPr>
                              <w:pStyle w:val="Obsahrmce"/>
                              <w:spacing w:after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FFEF2CF" w14:textId="77777777" w:rsidR="000E1004" w:rsidRDefault="005C5D2C">
                            <w:pPr>
                              <w:pStyle w:val="Zkladntext"/>
                              <w:spacing w:after="0"/>
                              <w:rPr>
                                <w:rFonts w:ascii="Calibri" w:eastAsia="Calibri" w:hAnsi="Calibri"/>
                                <w:b/>
                                <w:cap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 xml:space="preserve">DUCHOVNÍ SLUŽBA V PRAŽSKÝCH </w:t>
                            </w:r>
                            <w:r>
                              <w:rPr>
                                <w:rFonts w:eastAsia="Calibri"/>
                                <w:b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NEMOCNICÍCH</w:t>
                            </w:r>
                          </w:p>
                          <w:p w14:paraId="52B5C72A" w14:textId="77777777" w:rsidR="000E1004" w:rsidRDefault="005C5D2C">
                            <w:pPr>
                              <w:pStyle w:val="Zkladntext"/>
                              <w:shd w:val="clear" w:color="auto" w:fill="FDFBF7"/>
                              <w:spacing w:before="75" w:after="150"/>
                              <w:rPr>
                                <w:rFonts w:ascii="Calibri" w:eastAsia="Calibri" w:hAnsi="Calibri"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i/>
                                <w:caps/>
                                <w:color w:val="000000"/>
                                <w:sz w:val="26"/>
                                <w:szCs w:val="26"/>
                              </w:rPr>
                              <w:t>Duchovní pohotovost</w:t>
                            </w:r>
                          </w:p>
                          <w:p w14:paraId="22A6798A" w14:textId="77777777" w:rsidR="000E1004" w:rsidRDefault="005C5D2C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rStyle w:val="Silnzdraznn"/>
                                <w:rFonts w:eastAsia="Calibri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+420 731 144 144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917075" w14:textId="77777777" w:rsidR="000E1004" w:rsidRDefault="005C5D2C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www.apha.cz</w:t>
                            </w:r>
                          </w:p>
                          <w:p w14:paraId="519423BA" w14:textId="77777777" w:rsidR="000E1004" w:rsidRDefault="000E1004">
                            <w:pPr>
                              <w:pStyle w:val="Obsahrmce"/>
                              <w:spacing w:after="0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B2B6DA3" w14:textId="77777777" w:rsidR="000E1004" w:rsidRDefault="000E1004">
                            <w:pPr>
                              <w:pStyle w:val="Obsahrmce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54427" id="Zaoblený obdélník 2" o:spid="_x0000_s1026" style="position:absolute;left:0;text-align:left;margin-left:244.65pt;margin-top:.25pt;width:223.2pt;height:390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" filled="f" strokecolor="#4472c4 [3208]" strokeweight="1pt">
                <v:stroke joinstyle="miter"/>
                <v:textbox>
                  <w:txbxContent>
                    <w:p w14:paraId="4F87703F" w14:textId="77777777" w:rsidR="000E1004" w:rsidRDefault="005C5D2C">
                      <w:pPr>
                        <w:pStyle w:val="Obsahrmce"/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KONTAKTY:</w:t>
                      </w:r>
                    </w:p>
                    <w:p w14:paraId="19EA0F42" w14:textId="77777777" w:rsidR="000E1004" w:rsidRDefault="000E1004">
                      <w:pPr>
                        <w:pStyle w:val="Obsahrmce"/>
                        <w:spacing w:after="0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43581FCF" w14:textId="77777777" w:rsidR="000E1004" w:rsidRDefault="000E1004">
                      <w:pPr>
                        <w:pStyle w:val="Obsahrmce"/>
                        <w:spacing w:after="0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26C910F5" w14:textId="77777777" w:rsidR="000E1004" w:rsidRDefault="005C5D2C">
                      <w:pPr>
                        <w:pStyle w:val="Obsahrmc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Farnost Bubeneč</w:t>
                      </w:r>
                    </w:p>
                    <w:p w14:paraId="0A9C48CB" w14:textId="77777777" w:rsidR="000E1004" w:rsidRDefault="005C5D2C">
                      <w:pPr>
                        <w:pStyle w:val="Obsahrmc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Svatý </w:t>
                      </w: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Godhard</w:t>
                      </w:r>
                      <w:proofErr w:type="spellEnd"/>
                    </w:p>
                    <w:p w14:paraId="28A159A8" w14:textId="77777777" w:rsidR="000E1004" w:rsidRDefault="005C5D2C">
                      <w:pPr>
                        <w:pStyle w:val="Obsahrmce"/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Roboto Condensed;sans-serif" w:hAnsi="Roboto Condensed;sans-serif"/>
                          <w:b/>
                          <w:color w:val="000000"/>
                          <w:sz w:val="26"/>
                          <w:szCs w:val="26"/>
                        </w:rPr>
                        <w:t xml:space="preserve">P. </w:t>
                      </w:r>
                      <w:proofErr w:type="spellStart"/>
                      <w:r>
                        <w:rPr>
                          <w:rFonts w:ascii="Roboto Condensed;sans-serif" w:hAnsi="Roboto Condensed;sans-serif"/>
                          <w:b/>
                          <w:color w:val="000000"/>
                          <w:sz w:val="26"/>
                          <w:szCs w:val="26"/>
                        </w:rPr>
                        <w:t>ICLic</w:t>
                      </w:r>
                      <w:proofErr w:type="spellEnd"/>
                      <w:r>
                        <w:rPr>
                          <w:rFonts w:ascii="Roboto Condensed;sans-serif" w:hAnsi="Roboto Condensed;sans-serif"/>
                          <w:b/>
                          <w:color w:val="000000"/>
                          <w:sz w:val="26"/>
                          <w:szCs w:val="26"/>
                        </w:rPr>
                        <w:t xml:space="preserve">. Mgr. Miloš SZABO, </w:t>
                      </w:r>
                      <w:proofErr w:type="spellStart"/>
                      <w:r>
                        <w:rPr>
                          <w:rFonts w:ascii="Roboto Condensed;sans-serif" w:hAnsi="Roboto Condensed;sans-serif"/>
                          <w:b/>
                          <w:color w:val="000000"/>
                          <w:sz w:val="26"/>
                          <w:szCs w:val="26"/>
                        </w:rPr>
                        <w:t>Th.D</w:t>
                      </w:r>
                      <w:proofErr w:type="spellEnd"/>
                      <w:r>
                        <w:rPr>
                          <w:rFonts w:ascii="Roboto Condensed;sans-serif" w:hAnsi="Roboto Condensed;sans-serif"/>
                          <w:b/>
                          <w:color w:val="000000"/>
                          <w:sz w:val="26"/>
                          <w:szCs w:val="26"/>
                        </w:rPr>
                        <w:t>., farář</w:t>
                      </w:r>
                      <w:r>
                        <w:rPr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0F94790" w14:textId="77777777" w:rsidR="000E1004" w:rsidRDefault="005C5D2C">
                      <w:pPr>
                        <w:pStyle w:val="Obsahrmc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kontakt přes personál</w:t>
                      </w:r>
                    </w:p>
                    <w:p w14:paraId="063B4EBC" w14:textId="77777777" w:rsidR="000E1004" w:rsidRDefault="005C5D2C">
                      <w:pPr>
                        <w:pStyle w:val="Obsahrmce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www.farnostbubenec.cz</w:t>
                      </w:r>
                    </w:p>
                    <w:p w14:paraId="2C483998" w14:textId="77777777" w:rsidR="000E1004" w:rsidRDefault="000E1004">
                      <w:pPr>
                        <w:pStyle w:val="Obsahrmce"/>
                        <w:spacing w:after="0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69D65801" w14:textId="77777777" w:rsidR="000E1004" w:rsidRDefault="000E1004">
                      <w:pPr>
                        <w:pStyle w:val="Obsahrmce"/>
                        <w:spacing w:after="0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5EFB0BC2" w14:textId="77777777" w:rsidR="000E1004" w:rsidRDefault="000E1004">
                      <w:pPr>
                        <w:pStyle w:val="Obsahrmce"/>
                        <w:spacing w:after="0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14:paraId="5FFEF2CF" w14:textId="77777777" w:rsidR="000E1004" w:rsidRDefault="005C5D2C">
                      <w:pPr>
                        <w:pStyle w:val="Zkladntext"/>
                        <w:spacing w:after="0"/>
                        <w:rPr>
                          <w:rFonts w:ascii="Calibri" w:eastAsia="Calibri" w:hAnsi="Calibri"/>
                          <w:b/>
                          <w:cap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caps/>
                          <w:color w:val="000000"/>
                          <w:sz w:val="26"/>
                          <w:szCs w:val="26"/>
                        </w:rPr>
                        <w:t xml:space="preserve">DUCHOVNÍ SLUŽBA V PRAŽSKÝCH </w:t>
                      </w:r>
                      <w:r>
                        <w:rPr>
                          <w:rFonts w:eastAsia="Calibri"/>
                          <w:b/>
                          <w:i/>
                          <w:caps/>
                          <w:color w:val="000000"/>
                          <w:sz w:val="26"/>
                          <w:szCs w:val="26"/>
                        </w:rPr>
                        <w:t>NEMOCNICÍCH</w:t>
                      </w:r>
                    </w:p>
                    <w:p w14:paraId="52B5C72A" w14:textId="77777777" w:rsidR="000E1004" w:rsidRDefault="005C5D2C">
                      <w:pPr>
                        <w:pStyle w:val="Zkladntext"/>
                        <w:shd w:val="clear" w:color="auto" w:fill="FDFBF7"/>
                        <w:spacing w:before="75" w:after="150"/>
                        <w:rPr>
                          <w:rFonts w:ascii="Calibri" w:eastAsia="Calibri" w:hAnsi="Calibri"/>
                          <w:i/>
                          <w:cap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i/>
                          <w:caps/>
                          <w:color w:val="000000"/>
                          <w:sz w:val="26"/>
                          <w:szCs w:val="26"/>
                        </w:rPr>
                        <w:t>Duchovní pohotovost</w:t>
                      </w:r>
                    </w:p>
                    <w:p w14:paraId="22A6798A" w14:textId="77777777" w:rsidR="000E1004" w:rsidRDefault="005C5D2C">
                      <w:pPr>
                        <w:pStyle w:val="Obsahrmce"/>
                        <w:spacing w:after="0"/>
                      </w:pPr>
                      <w:r>
                        <w:rPr>
                          <w:rStyle w:val="Silnzdraznn"/>
                          <w:rFonts w:eastAsia="Calibri"/>
                          <w:b w:val="0"/>
                          <w:bCs w:val="0"/>
                          <w:color w:val="000000"/>
                          <w:sz w:val="26"/>
                          <w:szCs w:val="26"/>
                        </w:rPr>
                        <w:t>+420 731 144 144</w:t>
                      </w:r>
                      <w:r>
                        <w:rPr>
                          <w:rFonts w:eastAsia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7917075" w14:textId="77777777" w:rsidR="000E1004" w:rsidRDefault="005C5D2C">
                      <w:pPr>
                        <w:pStyle w:val="Obsahrmce"/>
                        <w:spacing w:after="0"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www.apha.cz</w:t>
                      </w:r>
                    </w:p>
                    <w:p w14:paraId="519423BA" w14:textId="77777777" w:rsidR="000E1004" w:rsidRDefault="000E1004">
                      <w:pPr>
                        <w:pStyle w:val="Obsahrmce"/>
                        <w:spacing w:after="0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14:paraId="3B2B6DA3" w14:textId="77777777" w:rsidR="000E1004" w:rsidRDefault="000E1004">
                      <w:pPr>
                        <w:pStyle w:val="Obsahrmce"/>
                      </w:pPr>
                    </w:p>
                  </w:txbxContent>
                </v:textbox>
              </v:roundrect>
            </w:pict>
          </mc:Fallback>
        </mc:AlternateContent>
      </w:r>
      <w:r w:rsidR="005C5D2C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B68A58" wp14:editId="56E63612">
                <wp:simplePos x="0" y="0"/>
                <wp:positionH relativeFrom="column">
                  <wp:posOffset>-186690</wp:posOffset>
                </wp:positionH>
                <wp:positionV relativeFrom="paragraph">
                  <wp:posOffset>46355</wp:posOffset>
                </wp:positionV>
                <wp:extent cx="3347085" cy="2954020"/>
                <wp:effectExtent l="0" t="0" r="26670" b="19050"/>
                <wp:wrapNone/>
                <wp:docPr id="2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560" cy="2953440"/>
                        </a:xfrm>
                        <a:prstGeom prst="roundRect">
                          <a:avLst>
                            <a:gd name="adj" fmla="val 824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14:paraId="7CE3671C" w14:textId="77777777" w:rsidR="000E1004" w:rsidRDefault="005C5D2C">
                            <w:pPr>
                              <w:pStyle w:val="Obsahrmce"/>
                              <w:spacing w:after="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DUCHOVNÍ SLUŽBA ZAHRNUJE:</w:t>
                            </w:r>
                          </w:p>
                          <w:p w14:paraId="3AF7962F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zprostředkování návštěvy duchovního</w:t>
                            </w:r>
                          </w:p>
                          <w:p w14:paraId="47494A09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naslouchání</w:t>
                            </w:r>
                          </w:p>
                          <w:p w14:paraId="61AA279D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rozhovory</w:t>
                            </w:r>
                          </w:p>
                          <w:p w14:paraId="57BEA4E6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četbu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Bible</w:t>
                            </w:r>
                          </w:p>
                          <w:p w14:paraId="47C8F6DA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modlitbu</w:t>
                            </w:r>
                          </w:p>
                          <w:p w14:paraId="03B2E73C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rozhovory s příbuznými pacientů</w:t>
                            </w:r>
                          </w:p>
                          <w:p w14:paraId="015D9AB4" w14:textId="77777777" w:rsidR="000E1004" w:rsidRDefault="005C5D2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doprovázení pozůstalých</w:t>
                            </w:r>
                          </w:p>
                          <w:p w14:paraId="7F049DD0" w14:textId="77777777" w:rsidR="000E1004" w:rsidRDefault="000E1004">
                            <w:pPr>
                              <w:pStyle w:val="Obsahrmce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8C9446B" w14:textId="679DDDA3" w:rsidR="000E1004" w:rsidRDefault="000E1004">
      <w:pPr>
        <w:spacing w:after="0"/>
        <w:jc w:val="both"/>
      </w:pPr>
    </w:p>
    <w:p w14:paraId="0C52A134" w14:textId="77777777" w:rsidR="000E1004" w:rsidRDefault="000E1004">
      <w:pPr>
        <w:spacing w:after="0"/>
        <w:jc w:val="both"/>
      </w:pPr>
    </w:p>
    <w:p w14:paraId="58FF03AF" w14:textId="77777777" w:rsidR="000E1004" w:rsidRDefault="000E1004">
      <w:pPr>
        <w:spacing w:after="0"/>
        <w:jc w:val="both"/>
      </w:pPr>
    </w:p>
    <w:p w14:paraId="4A3D2877" w14:textId="77777777" w:rsidR="000E1004" w:rsidRDefault="000E1004">
      <w:pPr>
        <w:spacing w:after="0"/>
        <w:jc w:val="both"/>
      </w:pPr>
    </w:p>
    <w:p w14:paraId="2746398B" w14:textId="77777777" w:rsidR="000E1004" w:rsidRDefault="000E1004">
      <w:pPr>
        <w:spacing w:after="0"/>
        <w:jc w:val="both"/>
      </w:pPr>
    </w:p>
    <w:p w14:paraId="4C1A5AF1" w14:textId="77777777" w:rsidR="000E1004" w:rsidRDefault="000E1004">
      <w:pPr>
        <w:spacing w:after="0"/>
      </w:pPr>
    </w:p>
    <w:p w14:paraId="2A1FBA66" w14:textId="77777777" w:rsidR="000E1004" w:rsidRDefault="000E1004">
      <w:pPr>
        <w:spacing w:after="0"/>
      </w:pPr>
    </w:p>
    <w:p w14:paraId="1E3EB5A5" w14:textId="77777777" w:rsidR="000E1004" w:rsidRDefault="000E1004">
      <w:pPr>
        <w:spacing w:after="0"/>
      </w:pPr>
    </w:p>
    <w:p w14:paraId="66CB4591" w14:textId="77777777" w:rsidR="000E1004" w:rsidRDefault="005C5D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59BA6B" wp14:editId="03519D40">
                <wp:simplePos x="0" y="0"/>
                <wp:positionH relativeFrom="column">
                  <wp:posOffset>-163195</wp:posOffset>
                </wp:positionH>
                <wp:positionV relativeFrom="paragraph">
                  <wp:posOffset>1487170</wp:posOffset>
                </wp:positionV>
                <wp:extent cx="3220720" cy="2012950"/>
                <wp:effectExtent l="0" t="0" r="0" b="7620"/>
                <wp:wrapSquare wrapText="bothSides"/>
                <wp:docPr id="6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3220200" cy="201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4" stroked="f" style="position:absolute;margin-left:-12.85pt;margin-top:117.1pt;width:253.5pt;height:158.4pt" wp14:anchorId="61A15199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 w:rsidR="000E1004">
      <w:headerReference w:type="default" r:id="rId14"/>
      <w:footerReference w:type="default" r:id="rId15"/>
      <w:pgSz w:w="11906" w:h="16838"/>
      <w:pgMar w:top="471" w:right="1418" w:bottom="295" w:left="1276" w:header="414" w:footer="16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CF3F" w14:textId="77777777" w:rsidR="005C5D2C" w:rsidRDefault="005C5D2C">
      <w:pPr>
        <w:spacing w:after="0" w:line="240" w:lineRule="auto"/>
      </w:pPr>
      <w:r>
        <w:separator/>
      </w:r>
    </w:p>
  </w:endnote>
  <w:endnote w:type="continuationSeparator" w:id="0">
    <w:p w14:paraId="3FBB26A8" w14:textId="77777777" w:rsidR="005C5D2C" w:rsidRDefault="005C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5359" w14:textId="77777777" w:rsidR="000E1004" w:rsidRDefault="000E1004">
    <w:pPr>
      <w:pStyle w:val="Zpat"/>
      <w:rPr>
        <w:sz w:val="6"/>
        <w:szCs w:val="6"/>
      </w:rPr>
    </w:pPr>
  </w:p>
  <w:tbl>
    <w:tblPr>
      <w:tblW w:w="9388" w:type="dxa"/>
      <w:tblInd w:w="-176" w:type="dxa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5706"/>
      <w:gridCol w:w="3682"/>
    </w:tblGrid>
    <w:tr w:rsidR="000E1004" w14:paraId="0BE831F8" w14:textId="77777777">
      <w:tc>
        <w:tcPr>
          <w:tcW w:w="5705" w:type="dxa"/>
          <w:tcBorders>
            <w:top w:val="single" w:sz="4" w:space="0" w:color="000000"/>
          </w:tcBorders>
          <w:shd w:val="clear" w:color="auto" w:fill="auto"/>
        </w:tcPr>
        <w:p w14:paraId="41A46662" w14:textId="77777777" w:rsidR="000E1004" w:rsidRDefault="005C5D2C">
          <w:pPr>
            <w:pStyle w:val="Zpat"/>
          </w:pPr>
          <w:r>
            <w:rPr>
              <w:sz w:val="16"/>
              <w:szCs w:val="16"/>
            </w:rPr>
            <w:t xml:space="preserve">Zpracoval: </w:t>
          </w:r>
          <w:r>
            <w:rPr>
              <w:sz w:val="16"/>
              <w:szCs w:val="16"/>
            </w:rPr>
            <w:t xml:space="preserve">Bc. Markéta Mundilová, </w:t>
          </w:r>
          <w:proofErr w:type="spellStart"/>
          <w:r>
            <w:rPr>
              <w:sz w:val="16"/>
              <w:szCs w:val="16"/>
            </w:rPr>
            <w:t>DiS</w:t>
          </w:r>
          <w:proofErr w:type="spellEnd"/>
          <w:r>
            <w:rPr>
              <w:sz w:val="16"/>
              <w:szCs w:val="16"/>
            </w:rPr>
            <w:t xml:space="preserve">, manažer kvality </w:t>
          </w:r>
        </w:p>
      </w:tc>
      <w:tc>
        <w:tcPr>
          <w:tcW w:w="3682" w:type="dxa"/>
          <w:tcBorders>
            <w:top w:val="single" w:sz="4" w:space="0" w:color="000000"/>
          </w:tcBorders>
          <w:shd w:val="clear" w:color="auto" w:fill="auto"/>
        </w:tcPr>
        <w:p w14:paraId="5AF88A8D" w14:textId="77777777" w:rsidR="000E1004" w:rsidRDefault="005C5D2C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sz w:val="16"/>
              <w:szCs w:val="16"/>
            </w:rPr>
            <w:t>Účinnost dne: 1. 5. 2020</w:t>
          </w:r>
        </w:p>
      </w:tc>
    </w:tr>
    <w:tr w:rsidR="000E1004" w14:paraId="34C5B57C" w14:textId="77777777">
      <w:trPr>
        <w:trHeight w:val="68"/>
      </w:trPr>
      <w:tc>
        <w:tcPr>
          <w:tcW w:w="5705" w:type="dxa"/>
          <w:shd w:val="clear" w:color="auto" w:fill="auto"/>
        </w:tcPr>
        <w:p w14:paraId="65D1BC67" w14:textId="77777777" w:rsidR="000E1004" w:rsidRDefault="005C5D2C">
          <w:pPr>
            <w:pStyle w:val="Zpat"/>
          </w:pPr>
          <w:r>
            <w:rPr>
              <w:sz w:val="16"/>
              <w:szCs w:val="16"/>
            </w:rPr>
            <w:t>Schválil: MUDr. Petr Werbik, ředitel</w:t>
          </w:r>
        </w:p>
      </w:tc>
      <w:tc>
        <w:tcPr>
          <w:tcW w:w="3682" w:type="dxa"/>
          <w:shd w:val="clear" w:color="auto" w:fill="auto"/>
        </w:tcPr>
        <w:p w14:paraId="3A3595EF" w14:textId="77777777" w:rsidR="000E1004" w:rsidRDefault="000E1004">
          <w:pPr>
            <w:pStyle w:val="Zpat"/>
            <w:rPr>
              <w:rFonts w:ascii="Calibri" w:hAnsi="Calibri"/>
              <w:sz w:val="16"/>
              <w:szCs w:val="16"/>
            </w:rPr>
          </w:pPr>
        </w:p>
      </w:tc>
    </w:tr>
  </w:tbl>
  <w:p w14:paraId="1FD030B6" w14:textId="77777777" w:rsidR="000E1004" w:rsidRDefault="000E1004">
    <w:pPr>
      <w:pStyle w:val="Zhlav"/>
    </w:pPr>
  </w:p>
  <w:p w14:paraId="10E987B8" w14:textId="77777777" w:rsidR="000E1004" w:rsidRDefault="000E1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FA69" w14:textId="77777777" w:rsidR="005C5D2C" w:rsidRDefault="005C5D2C">
      <w:pPr>
        <w:spacing w:after="0" w:line="240" w:lineRule="auto"/>
      </w:pPr>
      <w:r>
        <w:separator/>
      </w:r>
    </w:p>
  </w:footnote>
  <w:footnote w:type="continuationSeparator" w:id="0">
    <w:p w14:paraId="380E8D27" w14:textId="77777777" w:rsidR="005C5D2C" w:rsidRDefault="005C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944"/>
      <w:gridCol w:w="3402"/>
      <w:gridCol w:w="2976"/>
    </w:tblGrid>
    <w:tr w:rsidR="000E1004" w14:paraId="2C3B3A58" w14:textId="77777777">
      <w:trPr>
        <w:trHeight w:val="557"/>
      </w:trPr>
      <w:tc>
        <w:tcPr>
          <w:tcW w:w="29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8861F6" w14:textId="77777777" w:rsidR="000E1004" w:rsidRDefault="005C5D2C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0" distR="0" simplePos="0" relativeHeight="6" behindDoc="1" locked="0" layoutInCell="1" allowOverlap="1" wp14:anchorId="5B58FD14" wp14:editId="7FF1DE20">
                <wp:simplePos x="0" y="0"/>
                <wp:positionH relativeFrom="column">
                  <wp:posOffset>-33655</wp:posOffset>
                </wp:positionH>
                <wp:positionV relativeFrom="paragraph">
                  <wp:posOffset>198755</wp:posOffset>
                </wp:positionV>
                <wp:extent cx="1732280" cy="379095"/>
                <wp:effectExtent l="0" t="0" r="0" b="0"/>
                <wp:wrapSquare wrapText="largest"/>
                <wp:docPr id="7" name="Obráz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C231A93" w14:textId="77777777" w:rsidR="000E1004" w:rsidRDefault="005C5D2C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cs="Arial"/>
              <w:b/>
            </w:rPr>
            <w:t>SP8019</w:t>
          </w:r>
        </w:p>
        <w:p w14:paraId="39BF24C9" w14:textId="77777777" w:rsidR="000E1004" w:rsidRDefault="005C5D2C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cs="Arial"/>
              <w:b/>
            </w:rPr>
            <w:t>Duchovní péče v nemocnici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4F31360" w14:textId="77777777" w:rsidR="000E1004" w:rsidRDefault="005C5D2C">
          <w:pPr>
            <w:tabs>
              <w:tab w:val="right" w:pos="2869"/>
            </w:tabs>
            <w:spacing w:after="0" w:line="240" w:lineRule="auto"/>
            <w:ind w:right="-779"/>
          </w:pPr>
          <w:r>
            <w:rPr>
              <w:rFonts w:cs="Arial"/>
            </w:rPr>
            <w:t xml:space="preserve">Strana č./Celkem stran: </w:t>
          </w:r>
          <w:r>
            <w:rPr>
              <w:rStyle w:val="slostrnky"/>
              <w:rFonts w:cs="Arial"/>
            </w:rPr>
            <w:fldChar w:fldCharType="begin"/>
          </w:r>
          <w:r>
            <w:rPr>
              <w:rStyle w:val="slostrnky"/>
              <w:rFonts w:cs="Arial"/>
            </w:rPr>
            <w:instrText>PAGE</w:instrText>
          </w:r>
          <w:r>
            <w:rPr>
              <w:rStyle w:val="slostrnky"/>
              <w:rFonts w:cs="Arial"/>
            </w:rPr>
            <w:fldChar w:fldCharType="separate"/>
          </w:r>
          <w:r>
            <w:rPr>
              <w:rStyle w:val="slostrnky"/>
              <w:rFonts w:cs="Arial"/>
            </w:rPr>
            <w:t>1</w:t>
          </w:r>
          <w:r>
            <w:rPr>
              <w:rStyle w:val="slostrnky"/>
              <w:rFonts w:cs="Arial"/>
            </w:rPr>
            <w:fldChar w:fldCharType="end"/>
          </w:r>
          <w:r>
            <w:rPr>
              <w:rStyle w:val="slostrnky"/>
              <w:rFonts w:cs="Arial"/>
            </w:rPr>
            <w:t>/</w:t>
          </w:r>
          <w:r>
            <w:rPr>
              <w:rStyle w:val="slostrnky"/>
              <w:rFonts w:cs="Arial"/>
            </w:rPr>
            <w:fldChar w:fldCharType="begin"/>
          </w:r>
          <w:r>
            <w:rPr>
              <w:rStyle w:val="slostrnky"/>
              <w:rFonts w:cs="Arial"/>
            </w:rPr>
            <w:instrText>NUMPAGES</w:instrText>
          </w:r>
          <w:r>
            <w:rPr>
              <w:rStyle w:val="slostrnky"/>
              <w:rFonts w:cs="Arial"/>
            </w:rPr>
            <w:fldChar w:fldCharType="separate"/>
          </w:r>
          <w:r>
            <w:rPr>
              <w:rStyle w:val="slostrnky"/>
              <w:rFonts w:cs="Arial"/>
            </w:rPr>
            <w:t>1</w:t>
          </w:r>
          <w:r>
            <w:rPr>
              <w:rStyle w:val="slostrnky"/>
              <w:rFonts w:cs="Arial"/>
            </w:rPr>
            <w:fldChar w:fldCharType="end"/>
          </w:r>
        </w:p>
      </w:tc>
    </w:tr>
    <w:tr w:rsidR="000E1004" w14:paraId="576579BD" w14:textId="77777777">
      <w:trPr>
        <w:trHeight w:val="535"/>
      </w:trPr>
      <w:tc>
        <w:tcPr>
          <w:tcW w:w="29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3A0E2B" w14:textId="77777777" w:rsidR="000E1004" w:rsidRDefault="000E1004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4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93E7D69" w14:textId="77777777" w:rsidR="000E1004" w:rsidRDefault="000E1004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5DED4D" w14:textId="77777777" w:rsidR="000E1004" w:rsidRDefault="005C5D2C">
          <w:pPr>
            <w:pStyle w:val="Textkomente"/>
            <w:tabs>
              <w:tab w:val="left" w:pos="2267"/>
            </w:tabs>
            <w:rPr>
              <w:rFonts w:ascii="Calibri" w:hAnsi="Calibri" w:cs="Arial"/>
              <w:sz w:val="22"/>
              <w:szCs w:val="22"/>
              <w:lang w:val="cs-CZ"/>
            </w:rPr>
          </w:pPr>
          <w:r>
            <w:rPr>
              <w:rFonts w:ascii="Calibri" w:hAnsi="Calibri" w:cs="Arial"/>
              <w:sz w:val="22"/>
              <w:szCs w:val="22"/>
              <w:lang w:val="cs-CZ"/>
            </w:rPr>
            <w:t>Verze: 01</w:t>
          </w:r>
        </w:p>
      </w:tc>
    </w:tr>
  </w:tbl>
  <w:p w14:paraId="6AFC2E89" w14:textId="77777777" w:rsidR="000E1004" w:rsidRDefault="000E10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0CFC"/>
    <w:multiLevelType w:val="multilevel"/>
    <w:tmpl w:val="C1F2DE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BD39A3"/>
    <w:multiLevelType w:val="multilevel"/>
    <w:tmpl w:val="B4DE5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04"/>
    <w:rsid w:val="000E1004"/>
    <w:rsid w:val="005C5D2C"/>
    <w:rsid w:val="007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32C5"/>
  <w15:docId w15:val="{172DF6EF-B766-4B7C-81C1-C8CD913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F72B7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B3C1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645C9"/>
  </w:style>
  <w:style w:type="character" w:customStyle="1" w:styleId="ZpatChar">
    <w:name w:val="Zápatí Char"/>
    <w:basedOn w:val="Standardnpsmoodstavce"/>
    <w:link w:val="Zpat"/>
    <w:uiPriority w:val="99"/>
    <w:qFormat/>
    <w:rsid w:val="00D645C9"/>
  </w:style>
  <w:style w:type="character" w:styleId="slostrnky">
    <w:name w:val="page number"/>
    <w:qFormat/>
    <w:rsid w:val="00D645C9"/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645C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cs="Wingdings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color w:val="000000"/>
      <w:sz w:val="26"/>
      <w:szCs w:val="26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B3C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B3C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45C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645C9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qFormat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3CD48-44B3-4833-80A3-5AA5156D8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714A5-256B-483E-96AD-AF38B8AD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BE352-E8E3-41F1-B29D-D0F1465BA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6AA89-2A9C-49A9-99A2-482879AF3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Holá</dc:creator>
  <dc:description/>
  <cp:lastModifiedBy>Markéta Mundilová</cp:lastModifiedBy>
  <cp:revision>5</cp:revision>
  <cp:lastPrinted>2017-01-13T10:14:00Z</cp:lastPrinted>
  <dcterms:created xsi:type="dcterms:W3CDTF">2020-04-20T11:20:00Z</dcterms:created>
  <dcterms:modified xsi:type="dcterms:W3CDTF">2021-03-31T09:12:00Z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0x010100C7FC36AAEF165B4CB94DE60900353334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